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71209" w14:textId="325204C4" w:rsidR="006444C1" w:rsidRDefault="006444C1">
      <w:pPr>
        <w:kinsoku/>
        <w:spacing w:line="590" w:lineRule="exact"/>
        <w:jc w:val="center"/>
        <w:rPr>
          <w:rFonts w:ascii="方正小标宋_GBK" w:eastAsia="方正小标宋_GBK" w:hAnsi="方正小标宋简体" w:cs="Times New Roman"/>
          <w:bCs/>
          <w:snapToGrid/>
          <w:w w:val="90"/>
          <w:sz w:val="44"/>
          <w:szCs w:val="44"/>
          <w:lang w:eastAsia="zh-CN"/>
        </w:rPr>
      </w:pPr>
    </w:p>
    <w:p w14:paraId="0F8D919F" w14:textId="77777777" w:rsidR="00936871" w:rsidRDefault="00936871">
      <w:pPr>
        <w:kinsoku/>
        <w:spacing w:line="590" w:lineRule="exact"/>
        <w:jc w:val="center"/>
        <w:rPr>
          <w:rFonts w:ascii="方正小标宋_GBK" w:eastAsia="方正小标宋_GBK" w:hAnsi="方正小标宋简体" w:cs="Times New Roman"/>
          <w:bCs/>
          <w:snapToGrid/>
          <w:w w:val="90"/>
          <w:sz w:val="44"/>
          <w:szCs w:val="44"/>
          <w:lang w:eastAsia="zh-CN"/>
        </w:rPr>
      </w:pPr>
    </w:p>
    <w:p w14:paraId="55923107" w14:textId="52201906" w:rsidR="00936871" w:rsidRDefault="00936871">
      <w:pPr>
        <w:kinsoku/>
        <w:spacing w:line="590" w:lineRule="exact"/>
        <w:jc w:val="center"/>
        <w:rPr>
          <w:rFonts w:ascii="Times New Roman" w:eastAsia="方正小标宋_GBK" w:hAnsi="Times New Roman" w:cs="Times New Roman"/>
          <w:sz w:val="44"/>
          <w:szCs w:val="44"/>
          <w:lang w:eastAsia="zh-CN"/>
        </w:rPr>
      </w:pPr>
      <w:r>
        <w:rPr>
          <w:rFonts w:ascii="Times New Roman" w:eastAsia="方正小标宋_GBK" w:hAnsi="Times New Roman" w:cs="Times New Roman" w:hint="eastAsia"/>
          <w:sz w:val="44"/>
          <w:szCs w:val="44"/>
          <w:lang w:eastAsia="zh-CN"/>
        </w:rPr>
        <w:t>《政务“一朵云”安全管理体系规范</w:t>
      </w:r>
      <w:r>
        <w:rPr>
          <w:rFonts w:ascii="Times New Roman" w:eastAsia="方正小标宋_GBK" w:hAnsi="Times New Roman" w:cs="Times New Roman" w:hint="eastAsia"/>
          <w:sz w:val="44"/>
          <w:szCs w:val="44"/>
          <w:lang w:eastAsia="zh-CN"/>
        </w:rPr>
        <w:t xml:space="preserve"> </w:t>
      </w:r>
      <w:r>
        <w:rPr>
          <w:rFonts w:ascii="Times New Roman" w:eastAsia="方正小标宋_GBK" w:hAnsi="Times New Roman" w:cs="Times New Roman"/>
          <w:sz w:val="44"/>
          <w:szCs w:val="44"/>
          <w:lang w:eastAsia="zh-CN"/>
        </w:rPr>
        <w:t xml:space="preserve"> </w:t>
      </w:r>
      <w:r>
        <w:rPr>
          <w:rFonts w:ascii="Times New Roman" w:eastAsia="方正小标宋_GBK" w:hAnsi="Times New Roman" w:cs="Times New Roman" w:hint="eastAsia"/>
          <w:sz w:val="44"/>
          <w:szCs w:val="44"/>
          <w:lang w:eastAsia="zh-CN"/>
        </w:rPr>
        <w:t>第</w:t>
      </w:r>
      <w:r>
        <w:rPr>
          <w:rFonts w:ascii="Times New Roman" w:eastAsia="方正小标宋_GBK" w:hAnsi="Times New Roman" w:cs="Times New Roman" w:hint="eastAsia"/>
          <w:sz w:val="44"/>
          <w:szCs w:val="44"/>
          <w:lang w:eastAsia="zh-CN"/>
        </w:rPr>
        <w:t>3</w:t>
      </w:r>
      <w:r>
        <w:rPr>
          <w:rFonts w:ascii="Times New Roman" w:eastAsia="方正小标宋_GBK" w:hAnsi="Times New Roman" w:cs="Times New Roman" w:hint="eastAsia"/>
          <w:sz w:val="44"/>
          <w:szCs w:val="44"/>
          <w:lang w:eastAsia="zh-CN"/>
        </w:rPr>
        <w:t>部分</w:t>
      </w:r>
      <w:r w:rsidR="009D18B5">
        <w:rPr>
          <w:rFonts w:ascii="Times New Roman" w:eastAsia="方正小标宋_GBK" w:hAnsi="Times New Roman" w:cs="Times New Roman" w:hint="eastAsia"/>
          <w:sz w:val="44"/>
          <w:szCs w:val="44"/>
          <w:lang w:eastAsia="zh-CN"/>
        </w:rPr>
        <w:t>：</w:t>
      </w:r>
      <w:r w:rsidRPr="002D18E6">
        <w:rPr>
          <w:rFonts w:ascii="方正小标宋_GBK" w:eastAsia="方正小标宋_GBK" w:hAnsi="微软雅黑" w:cs="微软雅黑" w:hint="eastAsia"/>
          <w:bCs/>
          <w:snapToGrid/>
          <w:sz w:val="44"/>
          <w:szCs w:val="44"/>
          <w:lang w:eastAsia="zh-CN"/>
        </w:rPr>
        <w:t>密码应用安全性评估</w:t>
      </w:r>
      <w:r>
        <w:rPr>
          <w:rFonts w:ascii="Times New Roman" w:eastAsia="方正小标宋_GBK" w:hAnsi="Times New Roman" w:cs="Times New Roman" w:hint="eastAsia"/>
          <w:sz w:val="44"/>
          <w:szCs w:val="44"/>
          <w:lang w:eastAsia="zh-CN"/>
        </w:rPr>
        <w:t>》（征求意见稿）</w:t>
      </w:r>
    </w:p>
    <w:p w14:paraId="4590EA8E" w14:textId="6AD05678" w:rsidR="006444C1" w:rsidRDefault="00936871">
      <w:pPr>
        <w:kinsoku/>
        <w:spacing w:line="590" w:lineRule="exact"/>
        <w:jc w:val="center"/>
        <w:rPr>
          <w:rFonts w:ascii="方正小标宋_GBK" w:eastAsia="方正小标宋_GBK" w:hAnsi="方正小标宋简体" w:cs="Times New Roman"/>
          <w:bCs/>
          <w:snapToGrid/>
          <w:w w:val="90"/>
          <w:sz w:val="44"/>
          <w:szCs w:val="44"/>
          <w:lang w:eastAsia="zh-CN"/>
        </w:rPr>
      </w:pPr>
      <w:r>
        <w:rPr>
          <w:rFonts w:ascii="Times New Roman" w:eastAsia="方正小标宋_GBK" w:hAnsi="Times New Roman" w:cs="Times New Roman" w:hint="eastAsia"/>
          <w:sz w:val="44"/>
          <w:szCs w:val="44"/>
          <w:lang w:eastAsia="zh-CN"/>
        </w:rPr>
        <w:t>编制说明</w:t>
      </w:r>
    </w:p>
    <w:p w14:paraId="728F9C84" w14:textId="77777777" w:rsidR="006444C1" w:rsidRDefault="006444C1">
      <w:pPr>
        <w:kinsoku/>
        <w:spacing w:line="590" w:lineRule="exact"/>
        <w:jc w:val="center"/>
        <w:rPr>
          <w:rFonts w:ascii="方正小标宋_GBK" w:eastAsia="方正小标宋_GBK" w:hAnsi="方正小标宋简体" w:cs="Times New Roman"/>
          <w:bCs/>
          <w:snapToGrid/>
          <w:w w:val="90"/>
          <w:sz w:val="44"/>
          <w:szCs w:val="44"/>
          <w:lang w:eastAsia="zh-CN"/>
        </w:rPr>
      </w:pPr>
    </w:p>
    <w:p w14:paraId="5FC15ADE" w14:textId="77777777" w:rsidR="006444C1" w:rsidRPr="002D18E6" w:rsidRDefault="00D82BAD">
      <w:pPr>
        <w:shd w:val="clear" w:color="auto" w:fill="FFFFFF"/>
        <w:kinsoku/>
        <w:autoSpaceDE/>
        <w:autoSpaceDN/>
        <w:adjustRightInd/>
        <w:snapToGrid/>
        <w:spacing w:line="590" w:lineRule="exact"/>
        <w:ind w:firstLineChars="200" w:firstLine="640"/>
        <w:textAlignment w:val="auto"/>
        <w:outlineLvl w:val="0"/>
        <w:rPr>
          <w:rFonts w:ascii="方正黑体_GBK" w:eastAsia="方正黑体_GBK" w:hAnsi="Times New Roman" w:cs="Times New Roman"/>
          <w:snapToGrid/>
          <w:sz w:val="32"/>
          <w:szCs w:val="32"/>
          <w:lang w:eastAsia="zh-CN"/>
        </w:rPr>
      </w:pPr>
      <w:r w:rsidRPr="002D18E6">
        <w:rPr>
          <w:rFonts w:ascii="方正黑体_GBK" w:eastAsia="方正黑体_GBK" w:hAnsi="Times New Roman" w:cs="Times New Roman"/>
          <w:snapToGrid/>
          <w:sz w:val="32"/>
          <w:szCs w:val="32"/>
          <w:lang w:eastAsia="zh-CN"/>
        </w:rPr>
        <w:t>一、目的意义</w:t>
      </w:r>
    </w:p>
    <w:p w14:paraId="51198464" w14:textId="77777777" w:rsidR="006444C1" w:rsidRPr="002D18E6" w:rsidRDefault="00D82BAD">
      <w:pPr>
        <w:pStyle w:val="a3"/>
        <w:kinsoku/>
        <w:adjustRightInd/>
        <w:snapToGrid/>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近年来，党和国家高度重视密码技术在网络安全工作中的重要作用，先后发布《中华人民共和国密码法》等多项法律法规以及相关政策，推进信息系统密码应用升级改造工作。《商用密码应用安全性评估管理办法（试行）》《国务院办公厅关于印发国家政务信息化项目建设管理办法的通知》《江苏省省级政务信息化项目建设管理办法》等相关文件均指出信息系统密码应用安全性评估的必要性。</w:t>
      </w:r>
    </w:p>
    <w:p w14:paraId="0EEF10A3" w14:textId="33D8EE7E" w:rsidR="006444C1" w:rsidRPr="002D18E6" w:rsidRDefault="00D82BAD">
      <w:pPr>
        <w:pStyle w:val="a3"/>
        <w:kinsoku/>
        <w:adjustRightInd/>
        <w:snapToGrid/>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政务</w:t>
      </w:r>
      <w:r w:rsidR="0039056D">
        <w:rPr>
          <w:rFonts w:ascii="Times New Roman" w:eastAsia="方正仿宋_GBK" w:hAnsi="Times New Roman" w:cs="Times New Roman" w:hint="eastAsia"/>
          <w:snapToGrid/>
          <w:sz w:val="32"/>
          <w:szCs w:val="32"/>
          <w:lang w:eastAsia="zh-CN"/>
        </w:rPr>
        <w:t>云</w:t>
      </w:r>
      <w:r w:rsidR="008440D4">
        <w:rPr>
          <w:rFonts w:ascii="Times New Roman" w:eastAsia="方正仿宋_GBK" w:hAnsi="Times New Roman" w:cs="Times New Roman" w:hint="eastAsia"/>
          <w:snapToGrid/>
          <w:sz w:val="32"/>
          <w:szCs w:val="32"/>
          <w:lang w:eastAsia="zh-CN"/>
        </w:rPr>
        <w:t>是</w:t>
      </w:r>
      <w:r w:rsidRPr="002D18E6">
        <w:rPr>
          <w:rFonts w:ascii="Times New Roman" w:eastAsia="方正仿宋_GBK" w:hAnsi="Times New Roman" w:cs="Times New Roman"/>
          <w:snapToGrid/>
          <w:sz w:val="32"/>
          <w:szCs w:val="32"/>
          <w:lang w:eastAsia="zh-CN"/>
        </w:rPr>
        <w:t>数字政府建设的</w:t>
      </w:r>
      <w:r w:rsidR="00882DC7">
        <w:rPr>
          <w:rFonts w:ascii="Times New Roman" w:eastAsia="方正仿宋_GBK" w:hAnsi="Times New Roman" w:cs="Times New Roman" w:hint="eastAsia"/>
          <w:snapToGrid/>
          <w:sz w:val="32"/>
          <w:szCs w:val="32"/>
          <w:lang w:eastAsia="zh-CN"/>
        </w:rPr>
        <w:t>重要</w:t>
      </w:r>
      <w:r w:rsidRPr="002D18E6">
        <w:rPr>
          <w:rFonts w:ascii="Times New Roman" w:eastAsia="方正仿宋_GBK" w:hAnsi="Times New Roman" w:cs="Times New Roman"/>
          <w:snapToGrid/>
          <w:sz w:val="32"/>
          <w:szCs w:val="32"/>
          <w:lang w:eastAsia="zh-CN"/>
        </w:rPr>
        <w:t>基础</w:t>
      </w:r>
      <w:r w:rsidR="00936871">
        <w:rPr>
          <w:rFonts w:ascii="Times New Roman" w:eastAsia="方正仿宋_GBK" w:hAnsi="Times New Roman" w:cs="Times New Roman" w:hint="eastAsia"/>
          <w:snapToGrid/>
          <w:sz w:val="32"/>
          <w:szCs w:val="32"/>
          <w:lang w:eastAsia="zh-CN"/>
        </w:rPr>
        <w:t>底座</w:t>
      </w:r>
      <w:r w:rsidR="0039056D">
        <w:rPr>
          <w:rFonts w:ascii="Times New Roman" w:eastAsia="方正仿宋_GBK" w:hAnsi="Times New Roman" w:cs="Times New Roman" w:hint="eastAsia"/>
          <w:snapToGrid/>
          <w:sz w:val="32"/>
          <w:szCs w:val="32"/>
          <w:lang w:eastAsia="zh-CN"/>
        </w:rPr>
        <w:t>，</w:t>
      </w:r>
      <w:r w:rsidR="008440D4">
        <w:rPr>
          <w:rFonts w:ascii="Times New Roman" w:eastAsia="方正仿宋_GBK" w:hAnsi="Times New Roman" w:cs="Times New Roman"/>
          <w:snapToGrid/>
          <w:sz w:val="32"/>
          <w:szCs w:val="32"/>
          <w:lang w:eastAsia="zh-CN"/>
        </w:rPr>
        <w:t>现有的法律</w:t>
      </w:r>
      <w:r w:rsidR="008440D4">
        <w:rPr>
          <w:rFonts w:ascii="Times New Roman" w:eastAsia="方正仿宋_GBK" w:hAnsi="Times New Roman" w:cs="Times New Roman" w:hint="eastAsia"/>
          <w:snapToGrid/>
          <w:sz w:val="32"/>
          <w:szCs w:val="32"/>
          <w:lang w:eastAsia="zh-CN"/>
        </w:rPr>
        <w:t>、</w:t>
      </w:r>
      <w:r w:rsidR="008440D4">
        <w:rPr>
          <w:rFonts w:ascii="Times New Roman" w:eastAsia="方正仿宋_GBK" w:hAnsi="Times New Roman" w:cs="Times New Roman"/>
          <w:snapToGrid/>
          <w:sz w:val="32"/>
          <w:szCs w:val="32"/>
          <w:lang w:eastAsia="zh-CN"/>
        </w:rPr>
        <w:t>法规</w:t>
      </w:r>
      <w:r w:rsidR="008440D4">
        <w:rPr>
          <w:rFonts w:ascii="Times New Roman" w:eastAsia="方正仿宋_GBK" w:hAnsi="Times New Roman" w:cs="Times New Roman" w:hint="eastAsia"/>
          <w:snapToGrid/>
          <w:sz w:val="32"/>
          <w:szCs w:val="32"/>
          <w:lang w:eastAsia="zh-CN"/>
        </w:rPr>
        <w:t>和</w:t>
      </w:r>
      <w:r w:rsidRPr="002D18E6">
        <w:rPr>
          <w:rFonts w:ascii="Times New Roman" w:eastAsia="方正仿宋_GBK" w:hAnsi="Times New Roman" w:cs="Times New Roman"/>
          <w:snapToGrid/>
          <w:sz w:val="32"/>
          <w:szCs w:val="32"/>
          <w:lang w:eastAsia="zh-CN"/>
        </w:rPr>
        <w:t>政策</w:t>
      </w:r>
      <w:r w:rsidR="008440D4">
        <w:rPr>
          <w:rFonts w:ascii="Times New Roman" w:eastAsia="方正仿宋_GBK" w:hAnsi="Times New Roman" w:cs="Times New Roman"/>
          <w:snapToGrid/>
          <w:sz w:val="32"/>
          <w:szCs w:val="32"/>
          <w:lang w:eastAsia="zh-CN"/>
        </w:rPr>
        <w:t>多聚焦宏观要求</w:t>
      </w:r>
      <w:r w:rsidR="008440D4">
        <w:rPr>
          <w:rFonts w:ascii="Times New Roman" w:eastAsia="方正仿宋_GBK" w:hAnsi="Times New Roman" w:cs="Times New Roman" w:hint="eastAsia"/>
          <w:snapToGrid/>
          <w:sz w:val="32"/>
          <w:szCs w:val="32"/>
          <w:lang w:eastAsia="zh-CN"/>
        </w:rPr>
        <w:t>，</w:t>
      </w:r>
      <w:r w:rsidR="00882DC7">
        <w:rPr>
          <w:rFonts w:ascii="Times New Roman" w:eastAsia="方正仿宋_GBK" w:hAnsi="Times New Roman" w:cs="Times New Roman"/>
          <w:snapToGrid/>
          <w:sz w:val="32"/>
          <w:szCs w:val="32"/>
          <w:lang w:eastAsia="zh-CN"/>
        </w:rPr>
        <w:t>更倾向</w:t>
      </w:r>
      <w:r w:rsidR="008440D4">
        <w:rPr>
          <w:rFonts w:ascii="Times New Roman" w:eastAsia="方正仿宋_GBK" w:hAnsi="Times New Roman" w:cs="Times New Roman" w:hint="eastAsia"/>
          <w:snapToGrid/>
          <w:sz w:val="32"/>
          <w:szCs w:val="32"/>
          <w:lang w:eastAsia="zh-CN"/>
        </w:rPr>
        <w:t>于</w:t>
      </w:r>
      <w:r w:rsidRPr="002D18E6">
        <w:rPr>
          <w:rFonts w:ascii="Times New Roman" w:eastAsia="方正仿宋_GBK" w:hAnsi="Times New Roman" w:cs="Times New Roman"/>
          <w:snapToGrid/>
          <w:sz w:val="32"/>
          <w:szCs w:val="32"/>
          <w:lang w:eastAsia="zh-CN"/>
        </w:rPr>
        <w:t>具体业务系统</w:t>
      </w:r>
      <w:r w:rsidR="00D8311A">
        <w:rPr>
          <w:rFonts w:ascii="Times New Roman" w:eastAsia="方正仿宋_GBK" w:hAnsi="Times New Roman" w:cs="Times New Roman" w:hint="eastAsia"/>
          <w:snapToGrid/>
          <w:sz w:val="32"/>
          <w:szCs w:val="32"/>
          <w:lang w:eastAsia="zh-CN"/>
        </w:rPr>
        <w:t>建设</w:t>
      </w:r>
      <w:r w:rsidRPr="002D18E6">
        <w:rPr>
          <w:rFonts w:ascii="Times New Roman" w:eastAsia="方正仿宋_GBK" w:hAnsi="Times New Roman" w:cs="Times New Roman"/>
          <w:snapToGrid/>
          <w:sz w:val="32"/>
          <w:szCs w:val="32"/>
          <w:lang w:eastAsia="zh-CN"/>
        </w:rPr>
        <w:t>，缺</w:t>
      </w:r>
      <w:r w:rsidR="00D8311A">
        <w:rPr>
          <w:rFonts w:ascii="Times New Roman" w:eastAsia="方正仿宋_GBK" w:hAnsi="Times New Roman" w:cs="Times New Roman" w:hint="eastAsia"/>
          <w:snapToGrid/>
          <w:sz w:val="32"/>
          <w:szCs w:val="32"/>
          <w:lang w:eastAsia="zh-CN"/>
        </w:rPr>
        <w:t>少</w:t>
      </w:r>
      <w:r w:rsidRPr="002D18E6">
        <w:rPr>
          <w:rFonts w:ascii="Times New Roman" w:eastAsia="方正仿宋_GBK" w:hAnsi="Times New Roman" w:cs="Times New Roman"/>
          <w:snapToGrid/>
          <w:sz w:val="32"/>
          <w:szCs w:val="32"/>
          <w:lang w:eastAsia="zh-CN"/>
        </w:rPr>
        <w:t>对政务云</w:t>
      </w:r>
      <w:r w:rsidR="008440D4">
        <w:rPr>
          <w:rFonts w:ascii="Times New Roman" w:eastAsia="方正仿宋_GBK" w:hAnsi="Times New Roman" w:cs="Times New Roman" w:hint="eastAsia"/>
          <w:snapToGrid/>
          <w:sz w:val="32"/>
          <w:szCs w:val="32"/>
          <w:lang w:eastAsia="zh-CN"/>
        </w:rPr>
        <w:t>等重要</w:t>
      </w:r>
      <w:r w:rsidRPr="002D18E6">
        <w:rPr>
          <w:rFonts w:ascii="Times New Roman" w:eastAsia="方正仿宋_GBK" w:hAnsi="Times New Roman" w:cs="Times New Roman"/>
          <w:snapToGrid/>
          <w:sz w:val="32"/>
          <w:szCs w:val="32"/>
          <w:lang w:eastAsia="zh-CN"/>
        </w:rPr>
        <w:t>基础设施</w:t>
      </w:r>
      <w:r w:rsidR="008440D4">
        <w:rPr>
          <w:rFonts w:ascii="Times New Roman" w:eastAsia="方正仿宋_GBK" w:hAnsi="Times New Roman" w:cs="Times New Roman"/>
          <w:snapToGrid/>
          <w:sz w:val="32"/>
          <w:szCs w:val="32"/>
          <w:lang w:eastAsia="zh-CN"/>
        </w:rPr>
        <w:t>密码应用安全性评估管理</w:t>
      </w:r>
      <w:r w:rsidRPr="002D18E6">
        <w:rPr>
          <w:rFonts w:ascii="Times New Roman" w:eastAsia="方正仿宋_GBK" w:hAnsi="Times New Roman" w:cs="Times New Roman"/>
          <w:snapToGrid/>
          <w:sz w:val="32"/>
          <w:szCs w:val="32"/>
          <w:lang w:eastAsia="zh-CN"/>
        </w:rPr>
        <w:t>的规范性指导</w:t>
      </w:r>
      <w:r w:rsidRPr="002D18E6">
        <w:rPr>
          <w:rFonts w:ascii="Times New Roman" w:eastAsia="方正仿宋_GBK" w:hAnsi="Times New Roman" w:cs="Times New Roman" w:hint="eastAsia"/>
          <w:snapToGrid/>
          <w:sz w:val="32"/>
          <w:szCs w:val="32"/>
          <w:lang w:eastAsia="zh-CN"/>
        </w:rPr>
        <w:t>，</w:t>
      </w:r>
      <w:r w:rsidRPr="002D18E6">
        <w:rPr>
          <w:rFonts w:ascii="Times New Roman" w:eastAsia="方正仿宋_GBK" w:hAnsi="Times New Roman" w:cs="Times New Roman"/>
          <w:snapToGrid/>
          <w:sz w:val="32"/>
          <w:szCs w:val="32"/>
          <w:lang w:eastAsia="zh-CN"/>
        </w:rPr>
        <w:t>省内各</w:t>
      </w:r>
      <w:r w:rsidR="00882DC7">
        <w:rPr>
          <w:rFonts w:ascii="Times New Roman" w:eastAsia="方正仿宋_GBK" w:hAnsi="Times New Roman" w:cs="Times New Roman" w:hint="eastAsia"/>
          <w:snapToGrid/>
          <w:sz w:val="32"/>
          <w:szCs w:val="32"/>
          <w:lang w:eastAsia="zh-CN"/>
        </w:rPr>
        <w:t>设区市</w:t>
      </w:r>
      <w:r w:rsidRPr="002D18E6">
        <w:rPr>
          <w:rFonts w:ascii="Times New Roman" w:eastAsia="方正仿宋_GBK" w:hAnsi="Times New Roman" w:cs="Times New Roman"/>
          <w:snapToGrid/>
          <w:sz w:val="32"/>
          <w:szCs w:val="32"/>
          <w:lang w:eastAsia="zh-CN"/>
        </w:rPr>
        <w:t>政务</w:t>
      </w:r>
      <w:proofErr w:type="gramStart"/>
      <w:r w:rsidRPr="002D18E6">
        <w:rPr>
          <w:rFonts w:ascii="Times New Roman" w:eastAsia="方正仿宋_GBK" w:hAnsi="Times New Roman" w:cs="Times New Roman"/>
          <w:snapToGrid/>
          <w:sz w:val="32"/>
          <w:szCs w:val="32"/>
          <w:lang w:eastAsia="zh-CN"/>
        </w:rPr>
        <w:t>云基础</w:t>
      </w:r>
      <w:proofErr w:type="gramEnd"/>
      <w:r w:rsidRPr="002D18E6">
        <w:rPr>
          <w:rFonts w:ascii="Times New Roman" w:eastAsia="方正仿宋_GBK" w:hAnsi="Times New Roman" w:cs="Times New Roman"/>
          <w:snapToGrid/>
          <w:sz w:val="32"/>
          <w:szCs w:val="32"/>
          <w:lang w:eastAsia="zh-CN"/>
        </w:rPr>
        <w:t>设施</w:t>
      </w:r>
      <w:r w:rsidRPr="002D18E6">
        <w:rPr>
          <w:rFonts w:ascii="Times New Roman" w:eastAsia="方正仿宋_GBK" w:hAnsi="Times New Roman" w:cs="Times New Roman" w:hint="eastAsia"/>
          <w:snapToGrid/>
          <w:sz w:val="32"/>
          <w:szCs w:val="32"/>
          <w:lang w:eastAsia="zh-CN"/>
        </w:rPr>
        <w:t>运行管理</w:t>
      </w:r>
      <w:r w:rsidRPr="002D18E6">
        <w:rPr>
          <w:rFonts w:ascii="Times New Roman" w:eastAsia="方正仿宋_GBK" w:hAnsi="Times New Roman" w:cs="Times New Roman"/>
          <w:snapToGrid/>
          <w:sz w:val="32"/>
          <w:szCs w:val="32"/>
          <w:lang w:eastAsia="zh-CN"/>
        </w:rPr>
        <w:t>机构普遍不了解政务云</w:t>
      </w:r>
      <w:r w:rsidR="008440D4">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snapToGrid/>
          <w:sz w:val="32"/>
          <w:szCs w:val="32"/>
          <w:lang w:eastAsia="zh-CN"/>
        </w:rPr>
        <w:t>基础设施开展密码应用安全性评估</w:t>
      </w:r>
      <w:r w:rsidR="00882DC7" w:rsidRPr="002D18E6">
        <w:rPr>
          <w:rFonts w:ascii="Times New Roman" w:eastAsia="方正仿宋_GBK" w:hAnsi="Times New Roman" w:cs="Times New Roman"/>
          <w:snapToGrid/>
          <w:sz w:val="32"/>
          <w:szCs w:val="32"/>
          <w:lang w:eastAsia="zh-CN"/>
        </w:rPr>
        <w:t>的</w:t>
      </w:r>
      <w:r w:rsidRPr="002D18E6">
        <w:rPr>
          <w:rFonts w:ascii="Times New Roman" w:eastAsia="方正仿宋_GBK" w:hAnsi="Times New Roman" w:cs="Times New Roman"/>
          <w:snapToGrid/>
          <w:sz w:val="32"/>
          <w:szCs w:val="32"/>
          <w:lang w:eastAsia="zh-CN"/>
        </w:rPr>
        <w:t>工作流程</w:t>
      </w:r>
      <w:r w:rsidR="008440D4">
        <w:rPr>
          <w:rFonts w:ascii="Times New Roman" w:eastAsia="方正仿宋_GBK" w:hAnsi="Times New Roman" w:cs="Times New Roman" w:hint="eastAsia"/>
          <w:snapToGrid/>
          <w:sz w:val="32"/>
          <w:szCs w:val="32"/>
          <w:lang w:eastAsia="zh-CN"/>
        </w:rPr>
        <w:t>。因此，</w:t>
      </w:r>
      <w:r w:rsidR="001D496F">
        <w:rPr>
          <w:rFonts w:ascii="Times New Roman" w:eastAsia="方正仿宋_GBK" w:hAnsi="Times New Roman" w:cs="Times New Roman" w:hint="eastAsia"/>
          <w:snapToGrid/>
          <w:sz w:val="32"/>
          <w:szCs w:val="32"/>
          <w:lang w:eastAsia="zh-CN"/>
        </w:rPr>
        <w:t>抓紧制定</w:t>
      </w:r>
      <w:r w:rsidR="008440D4">
        <w:rPr>
          <w:rFonts w:ascii="Times New Roman" w:eastAsia="方正仿宋_GBK" w:hAnsi="Times New Roman" w:cs="Times New Roman" w:hint="eastAsia"/>
          <w:snapToGrid/>
          <w:sz w:val="32"/>
          <w:szCs w:val="32"/>
          <w:lang w:eastAsia="zh-CN"/>
        </w:rPr>
        <w:t>针对性</w:t>
      </w:r>
      <w:r w:rsidR="001D496F">
        <w:rPr>
          <w:rFonts w:ascii="Times New Roman" w:eastAsia="方正仿宋_GBK" w:hAnsi="Times New Roman" w:cs="Times New Roman" w:hint="eastAsia"/>
          <w:snapToGrid/>
          <w:sz w:val="32"/>
          <w:szCs w:val="32"/>
          <w:lang w:eastAsia="zh-CN"/>
        </w:rPr>
        <w:t>的</w:t>
      </w:r>
      <w:r w:rsidR="00D8311A">
        <w:rPr>
          <w:rFonts w:ascii="Times New Roman" w:eastAsia="方正仿宋_GBK" w:hAnsi="Times New Roman" w:cs="Times New Roman" w:hint="eastAsia"/>
          <w:snapToGrid/>
          <w:sz w:val="32"/>
          <w:szCs w:val="32"/>
          <w:lang w:eastAsia="zh-CN"/>
        </w:rPr>
        <w:t>相关</w:t>
      </w:r>
      <w:r w:rsidR="008440D4" w:rsidRPr="002D18E6">
        <w:rPr>
          <w:rFonts w:ascii="Times New Roman" w:eastAsia="方正仿宋_GBK" w:hAnsi="Times New Roman" w:cs="Times New Roman"/>
          <w:snapToGrid/>
          <w:sz w:val="32"/>
          <w:szCs w:val="32"/>
          <w:lang w:eastAsia="zh-CN"/>
        </w:rPr>
        <w:t>标准</w:t>
      </w:r>
      <w:r w:rsidR="008440D4">
        <w:rPr>
          <w:rFonts w:ascii="Times New Roman" w:eastAsia="方正仿宋_GBK" w:hAnsi="Times New Roman" w:cs="Times New Roman" w:hint="eastAsia"/>
          <w:snapToGrid/>
          <w:sz w:val="32"/>
          <w:szCs w:val="32"/>
          <w:lang w:eastAsia="zh-CN"/>
        </w:rPr>
        <w:t>，规范指导</w:t>
      </w:r>
      <w:r w:rsidRPr="002D18E6">
        <w:rPr>
          <w:rFonts w:ascii="Times New Roman" w:eastAsia="方正仿宋_GBK" w:hAnsi="Times New Roman" w:cs="Times New Roman"/>
          <w:snapToGrid/>
          <w:sz w:val="32"/>
          <w:szCs w:val="32"/>
          <w:lang w:eastAsia="zh-CN"/>
        </w:rPr>
        <w:t>政务云</w:t>
      </w:r>
      <w:r w:rsidR="008440D4">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snapToGrid/>
          <w:sz w:val="32"/>
          <w:szCs w:val="32"/>
          <w:lang w:eastAsia="zh-CN"/>
        </w:rPr>
        <w:t>基础设施</w:t>
      </w:r>
      <w:r w:rsidR="008440D4">
        <w:rPr>
          <w:rFonts w:ascii="Times New Roman" w:eastAsia="方正仿宋_GBK" w:hAnsi="Times New Roman" w:cs="Times New Roman" w:hint="eastAsia"/>
          <w:snapToGrid/>
          <w:sz w:val="32"/>
          <w:szCs w:val="32"/>
          <w:lang w:eastAsia="zh-CN"/>
        </w:rPr>
        <w:t>开展</w:t>
      </w:r>
      <w:r w:rsidRPr="002D18E6">
        <w:rPr>
          <w:rFonts w:ascii="Times New Roman" w:eastAsia="方正仿宋_GBK" w:hAnsi="Times New Roman" w:cs="Times New Roman"/>
          <w:snapToGrid/>
          <w:sz w:val="32"/>
          <w:szCs w:val="32"/>
          <w:lang w:eastAsia="zh-CN"/>
        </w:rPr>
        <w:t>密码应用安全性评估</w:t>
      </w:r>
      <w:r w:rsidR="0039056D">
        <w:rPr>
          <w:rFonts w:ascii="Times New Roman" w:eastAsia="方正仿宋_GBK" w:hAnsi="Times New Roman" w:cs="Times New Roman" w:hint="eastAsia"/>
          <w:snapToGrid/>
          <w:sz w:val="32"/>
          <w:szCs w:val="32"/>
          <w:lang w:eastAsia="zh-CN"/>
        </w:rPr>
        <w:t>，</w:t>
      </w:r>
      <w:r w:rsidR="0039056D" w:rsidRPr="002D18E6">
        <w:rPr>
          <w:rFonts w:ascii="Times New Roman" w:eastAsia="方正仿宋_GBK" w:hAnsi="Times New Roman" w:cs="Times New Roman" w:hint="eastAsia"/>
          <w:snapToGrid/>
          <w:sz w:val="32"/>
          <w:szCs w:val="32"/>
          <w:lang w:eastAsia="zh-CN"/>
        </w:rPr>
        <w:t>利用</w:t>
      </w:r>
      <w:r w:rsidR="0039056D">
        <w:rPr>
          <w:rFonts w:ascii="Times New Roman" w:eastAsia="方正仿宋_GBK" w:hAnsi="Times New Roman" w:cs="Times New Roman" w:hint="eastAsia"/>
          <w:snapToGrid/>
          <w:sz w:val="32"/>
          <w:szCs w:val="32"/>
          <w:lang w:eastAsia="zh-CN"/>
        </w:rPr>
        <w:t>国产</w:t>
      </w:r>
      <w:r w:rsidR="0039056D" w:rsidRPr="002D18E6">
        <w:rPr>
          <w:rFonts w:ascii="Times New Roman" w:eastAsia="方正仿宋_GBK" w:hAnsi="Times New Roman" w:cs="Times New Roman" w:hint="eastAsia"/>
          <w:snapToGrid/>
          <w:sz w:val="32"/>
          <w:szCs w:val="32"/>
          <w:lang w:eastAsia="zh-CN"/>
        </w:rPr>
        <w:t>密码技术保障</w:t>
      </w:r>
      <w:r w:rsidR="0039056D">
        <w:rPr>
          <w:rFonts w:ascii="Times New Roman" w:eastAsia="方正仿宋_GBK" w:hAnsi="Times New Roman" w:cs="Times New Roman"/>
          <w:snapToGrid/>
          <w:sz w:val="32"/>
          <w:szCs w:val="32"/>
          <w:lang w:eastAsia="zh-CN"/>
        </w:rPr>
        <w:t>政务云</w:t>
      </w:r>
      <w:r w:rsidR="0039056D">
        <w:rPr>
          <w:rFonts w:ascii="Times New Roman" w:eastAsia="方正仿宋_GBK" w:hAnsi="Times New Roman" w:cs="Times New Roman" w:hint="eastAsia"/>
          <w:snapToGrid/>
          <w:sz w:val="32"/>
          <w:szCs w:val="32"/>
          <w:lang w:eastAsia="zh-CN"/>
        </w:rPr>
        <w:t>等</w:t>
      </w:r>
      <w:r w:rsidR="0039056D">
        <w:rPr>
          <w:rFonts w:ascii="Times New Roman" w:eastAsia="方正仿宋_GBK" w:hAnsi="Times New Roman" w:cs="Times New Roman"/>
          <w:snapToGrid/>
          <w:sz w:val="32"/>
          <w:szCs w:val="32"/>
          <w:lang w:eastAsia="zh-CN"/>
        </w:rPr>
        <w:t>基础设施安全</w:t>
      </w:r>
      <w:r w:rsidR="001D496F">
        <w:rPr>
          <w:rFonts w:ascii="Times New Roman" w:eastAsia="方正仿宋_GBK" w:hAnsi="Times New Roman" w:cs="Times New Roman" w:hint="eastAsia"/>
          <w:snapToGrid/>
          <w:sz w:val="32"/>
          <w:szCs w:val="32"/>
          <w:lang w:eastAsia="zh-CN"/>
        </w:rPr>
        <w:t>显得尤为</w:t>
      </w:r>
      <w:r w:rsidRPr="002D18E6">
        <w:rPr>
          <w:rFonts w:ascii="Times New Roman" w:eastAsia="方正仿宋_GBK" w:hAnsi="Times New Roman" w:cs="Times New Roman"/>
          <w:snapToGrid/>
          <w:sz w:val="32"/>
          <w:szCs w:val="32"/>
          <w:lang w:eastAsia="zh-CN"/>
        </w:rPr>
        <w:t>迫切。</w:t>
      </w:r>
    </w:p>
    <w:p w14:paraId="6123917E" w14:textId="3F033176" w:rsidR="006444C1" w:rsidRPr="002D18E6" w:rsidRDefault="00D82BAD">
      <w:pPr>
        <w:pStyle w:val="a3"/>
        <w:kinsoku/>
        <w:adjustRightInd/>
        <w:snapToGrid/>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lastRenderedPageBreak/>
        <w:t>政务</w:t>
      </w:r>
      <w:r w:rsidR="0039056D">
        <w:rPr>
          <w:rFonts w:ascii="Times New Roman" w:eastAsia="方正仿宋_GBK" w:hAnsi="Times New Roman" w:cs="Times New Roman" w:hint="eastAsia"/>
          <w:snapToGrid/>
          <w:sz w:val="32"/>
          <w:szCs w:val="32"/>
          <w:lang w:eastAsia="zh-CN"/>
        </w:rPr>
        <w:t>云</w:t>
      </w:r>
      <w:r w:rsidRPr="002D18E6">
        <w:rPr>
          <w:rFonts w:ascii="Times New Roman" w:eastAsia="方正仿宋_GBK" w:hAnsi="Times New Roman" w:cs="Times New Roman" w:hint="eastAsia"/>
          <w:snapToGrid/>
          <w:sz w:val="32"/>
          <w:szCs w:val="32"/>
          <w:lang w:eastAsia="zh-CN"/>
        </w:rPr>
        <w:t>密码应用安全性评估</w:t>
      </w:r>
      <w:r w:rsidR="00B74F8E">
        <w:rPr>
          <w:rFonts w:ascii="Times New Roman" w:eastAsia="方正仿宋_GBK" w:hAnsi="Times New Roman" w:cs="Times New Roman" w:hint="eastAsia"/>
          <w:snapToGrid/>
          <w:sz w:val="32"/>
          <w:szCs w:val="32"/>
          <w:lang w:eastAsia="zh-CN"/>
        </w:rPr>
        <w:t>标准</w:t>
      </w:r>
      <w:r w:rsidRPr="002D18E6">
        <w:rPr>
          <w:rFonts w:ascii="Times New Roman" w:eastAsia="方正仿宋_GBK" w:hAnsi="Times New Roman" w:cs="Times New Roman" w:hint="eastAsia"/>
          <w:snapToGrid/>
          <w:sz w:val="32"/>
          <w:szCs w:val="32"/>
          <w:lang w:eastAsia="zh-CN"/>
        </w:rPr>
        <w:t>制定，对于提升政务信息系统的安全性、保障政务数据的机密性、完整性和可用性具有重要意义。密码应用安全性评估</w:t>
      </w:r>
      <w:r w:rsidR="00B74F8E">
        <w:rPr>
          <w:rFonts w:ascii="Times New Roman" w:eastAsia="方正仿宋_GBK" w:hAnsi="Times New Roman" w:cs="Times New Roman" w:hint="eastAsia"/>
          <w:snapToGrid/>
          <w:sz w:val="32"/>
          <w:szCs w:val="32"/>
          <w:lang w:eastAsia="zh-CN"/>
        </w:rPr>
        <w:t>工作</w:t>
      </w:r>
      <w:r w:rsidRPr="002D18E6">
        <w:rPr>
          <w:rFonts w:ascii="Times New Roman" w:eastAsia="方正仿宋_GBK" w:hAnsi="Times New Roman" w:cs="Times New Roman" w:hint="eastAsia"/>
          <w:snapToGrid/>
          <w:sz w:val="32"/>
          <w:szCs w:val="32"/>
          <w:lang w:eastAsia="zh-CN"/>
        </w:rPr>
        <w:t>是国家对政务信息系统安全性</w:t>
      </w:r>
      <w:r w:rsidR="00B74F8E">
        <w:rPr>
          <w:rFonts w:ascii="Times New Roman" w:eastAsia="方正仿宋_GBK" w:hAnsi="Times New Roman" w:cs="Times New Roman" w:hint="eastAsia"/>
          <w:snapToGrid/>
          <w:sz w:val="32"/>
          <w:szCs w:val="32"/>
          <w:lang w:eastAsia="zh-CN"/>
        </w:rPr>
        <w:t>提出</w:t>
      </w:r>
      <w:r w:rsidRPr="002D18E6">
        <w:rPr>
          <w:rFonts w:ascii="Times New Roman" w:eastAsia="方正仿宋_GBK" w:hAnsi="Times New Roman" w:cs="Times New Roman" w:hint="eastAsia"/>
          <w:snapToGrid/>
          <w:sz w:val="32"/>
          <w:szCs w:val="32"/>
          <w:lang w:eastAsia="zh-CN"/>
        </w:rPr>
        <w:t>的重要要求，</w:t>
      </w:r>
      <w:r w:rsidR="00B74F8E">
        <w:rPr>
          <w:rFonts w:ascii="Times New Roman" w:eastAsia="方正仿宋_GBK" w:hAnsi="Times New Roman" w:cs="Times New Roman" w:hint="eastAsia"/>
          <w:snapToGrid/>
          <w:sz w:val="32"/>
          <w:szCs w:val="32"/>
          <w:lang w:eastAsia="zh-CN"/>
        </w:rPr>
        <w:t>标准能够</w:t>
      </w:r>
      <w:r w:rsidRPr="002D18E6">
        <w:rPr>
          <w:rFonts w:ascii="Times New Roman" w:eastAsia="方正仿宋_GBK" w:hAnsi="Times New Roman" w:cs="Times New Roman" w:hint="eastAsia"/>
          <w:snapToGrid/>
          <w:sz w:val="32"/>
          <w:szCs w:val="32"/>
          <w:lang w:eastAsia="zh-CN"/>
        </w:rPr>
        <w:t>为政务云</w:t>
      </w:r>
      <w:r w:rsidR="00B74F8E">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hint="eastAsia"/>
          <w:snapToGrid/>
          <w:sz w:val="32"/>
          <w:szCs w:val="32"/>
          <w:lang w:eastAsia="zh-CN"/>
        </w:rPr>
        <w:t>基础设施</w:t>
      </w:r>
      <w:r w:rsidR="00B74F8E">
        <w:rPr>
          <w:rFonts w:ascii="Times New Roman" w:eastAsia="方正仿宋_GBK" w:hAnsi="Times New Roman" w:cs="Times New Roman" w:hint="eastAsia"/>
          <w:snapToGrid/>
          <w:sz w:val="32"/>
          <w:szCs w:val="32"/>
          <w:lang w:eastAsia="zh-CN"/>
        </w:rPr>
        <w:t>密码应用安全性评估建设提供</w:t>
      </w:r>
      <w:r w:rsidRPr="002D18E6">
        <w:rPr>
          <w:rFonts w:ascii="Times New Roman" w:eastAsia="方正仿宋_GBK" w:hAnsi="Times New Roman" w:cs="Times New Roman" w:hint="eastAsia"/>
          <w:snapToGrid/>
          <w:sz w:val="32"/>
          <w:szCs w:val="32"/>
          <w:lang w:eastAsia="zh-CN"/>
        </w:rPr>
        <w:t>明确的政策和流程指导，有助于</w:t>
      </w:r>
      <w:r w:rsidR="00B74F8E">
        <w:rPr>
          <w:rFonts w:ascii="Times New Roman" w:eastAsia="方正仿宋_GBK" w:hAnsi="Times New Roman" w:cs="Times New Roman" w:hint="eastAsia"/>
          <w:snapToGrid/>
          <w:sz w:val="32"/>
          <w:szCs w:val="32"/>
          <w:lang w:eastAsia="zh-CN"/>
        </w:rPr>
        <w:t>增强</w:t>
      </w:r>
      <w:r w:rsidRPr="002D18E6">
        <w:rPr>
          <w:rFonts w:ascii="Times New Roman" w:eastAsia="方正仿宋_GBK" w:hAnsi="Times New Roman" w:cs="Times New Roman" w:hint="eastAsia"/>
          <w:snapToGrid/>
          <w:sz w:val="32"/>
          <w:szCs w:val="32"/>
          <w:lang w:eastAsia="zh-CN"/>
        </w:rPr>
        <w:t>政府部门合理规划密码安全预算，优化运</w:t>
      </w:r>
      <w:proofErr w:type="gramStart"/>
      <w:r w:rsidRPr="002D18E6">
        <w:rPr>
          <w:rFonts w:ascii="Times New Roman" w:eastAsia="方正仿宋_GBK" w:hAnsi="Times New Roman" w:cs="Times New Roman" w:hint="eastAsia"/>
          <w:snapToGrid/>
          <w:sz w:val="32"/>
          <w:szCs w:val="32"/>
          <w:lang w:eastAsia="zh-CN"/>
        </w:rPr>
        <w:t>维资源</w:t>
      </w:r>
      <w:proofErr w:type="gramEnd"/>
      <w:r w:rsidRPr="002D18E6">
        <w:rPr>
          <w:rFonts w:ascii="Times New Roman" w:eastAsia="方正仿宋_GBK" w:hAnsi="Times New Roman" w:cs="Times New Roman" w:hint="eastAsia"/>
          <w:snapToGrid/>
          <w:sz w:val="32"/>
          <w:szCs w:val="32"/>
          <w:lang w:eastAsia="zh-CN"/>
        </w:rPr>
        <w:t>配置</w:t>
      </w:r>
      <w:r w:rsidR="00B74F8E">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hint="eastAsia"/>
          <w:snapToGrid/>
          <w:sz w:val="32"/>
          <w:szCs w:val="32"/>
          <w:lang w:eastAsia="zh-CN"/>
        </w:rPr>
        <w:t>。政务云</w:t>
      </w:r>
      <w:r w:rsidR="00B74F8E">
        <w:rPr>
          <w:rFonts w:ascii="Times New Roman" w:eastAsia="方正仿宋_GBK" w:hAnsi="Times New Roman" w:cs="Times New Roman" w:hint="eastAsia"/>
          <w:snapToGrid/>
          <w:sz w:val="32"/>
          <w:szCs w:val="32"/>
          <w:lang w:eastAsia="zh-CN"/>
        </w:rPr>
        <w:t>等基础设施</w:t>
      </w:r>
      <w:r w:rsidRPr="002D18E6">
        <w:rPr>
          <w:rFonts w:ascii="Times New Roman" w:eastAsia="方正仿宋_GBK" w:hAnsi="Times New Roman" w:cs="Times New Roman" w:hint="eastAsia"/>
          <w:snapToGrid/>
          <w:sz w:val="32"/>
          <w:szCs w:val="32"/>
          <w:lang w:eastAsia="zh-CN"/>
        </w:rPr>
        <w:t>密码应用安全性评估</w:t>
      </w:r>
      <w:r w:rsidR="00B74F8E">
        <w:rPr>
          <w:rFonts w:ascii="Times New Roman" w:eastAsia="方正仿宋_GBK" w:hAnsi="Times New Roman" w:cs="Times New Roman" w:hint="eastAsia"/>
          <w:snapToGrid/>
          <w:sz w:val="32"/>
          <w:szCs w:val="32"/>
          <w:lang w:eastAsia="zh-CN"/>
        </w:rPr>
        <w:t>工作将推动密码技术不断创新与发展，为密码产业提供</w:t>
      </w:r>
      <w:r w:rsidRPr="002D18E6">
        <w:rPr>
          <w:rFonts w:ascii="Times New Roman" w:eastAsia="方正仿宋_GBK" w:hAnsi="Times New Roman" w:cs="Times New Roman" w:hint="eastAsia"/>
          <w:snapToGrid/>
          <w:sz w:val="32"/>
          <w:szCs w:val="32"/>
          <w:lang w:eastAsia="zh-CN"/>
        </w:rPr>
        <w:t>新的市场机遇。</w:t>
      </w:r>
      <w:r w:rsidR="00B74F8E">
        <w:rPr>
          <w:rFonts w:ascii="Times New Roman" w:eastAsia="方正仿宋_GBK" w:hAnsi="Times New Roman" w:cs="Times New Roman" w:hint="eastAsia"/>
          <w:snapToGrid/>
          <w:sz w:val="32"/>
          <w:szCs w:val="32"/>
          <w:lang w:eastAsia="zh-CN"/>
        </w:rPr>
        <w:t>标准最终</w:t>
      </w:r>
      <w:r w:rsidRPr="002D18E6">
        <w:rPr>
          <w:rFonts w:ascii="Times New Roman" w:eastAsia="方正仿宋_GBK" w:hAnsi="Times New Roman" w:cs="Times New Roman" w:hint="eastAsia"/>
          <w:snapToGrid/>
          <w:sz w:val="32"/>
          <w:szCs w:val="32"/>
          <w:lang w:eastAsia="zh-CN"/>
        </w:rPr>
        <w:t>实施需要密码产品、解决方案、检测服务等多方面的支持，</w:t>
      </w:r>
      <w:r w:rsidR="00B74F8E">
        <w:rPr>
          <w:rFonts w:ascii="Times New Roman" w:eastAsia="方正仿宋_GBK" w:hAnsi="Times New Roman" w:cs="Times New Roman" w:hint="eastAsia"/>
          <w:snapToGrid/>
          <w:sz w:val="32"/>
          <w:szCs w:val="32"/>
          <w:lang w:eastAsia="zh-CN"/>
        </w:rPr>
        <w:t>将会带动</w:t>
      </w:r>
      <w:r w:rsidRPr="002D18E6">
        <w:rPr>
          <w:rFonts w:ascii="Times New Roman" w:eastAsia="方正仿宋_GBK" w:hAnsi="Times New Roman" w:cs="Times New Roman" w:hint="eastAsia"/>
          <w:snapToGrid/>
          <w:sz w:val="32"/>
          <w:szCs w:val="32"/>
          <w:lang w:eastAsia="zh-CN"/>
        </w:rPr>
        <w:t>密码产业链上下游企业</w:t>
      </w:r>
      <w:r w:rsidR="00B74F8E">
        <w:rPr>
          <w:rFonts w:ascii="Times New Roman" w:eastAsia="方正仿宋_GBK" w:hAnsi="Times New Roman" w:cs="Times New Roman" w:hint="eastAsia"/>
          <w:snapToGrid/>
          <w:sz w:val="32"/>
          <w:szCs w:val="32"/>
          <w:lang w:eastAsia="zh-CN"/>
        </w:rPr>
        <w:t>高效</w:t>
      </w:r>
      <w:r w:rsidRPr="002D18E6">
        <w:rPr>
          <w:rFonts w:ascii="Times New Roman" w:eastAsia="方正仿宋_GBK" w:hAnsi="Times New Roman" w:cs="Times New Roman" w:hint="eastAsia"/>
          <w:snapToGrid/>
          <w:sz w:val="32"/>
          <w:szCs w:val="32"/>
          <w:lang w:eastAsia="zh-CN"/>
        </w:rPr>
        <w:t>协同</w:t>
      </w:r>
      <w:r w:rsidR="00B74F8E">
        <w:rPr>
          <w:rFonts w:ascii="Times New Roman" w:eastAsia="方正仿宋_GBK" w:hAnsi="Times New Roman" w:cs="Times New Roman" w:hint="eastAsia"/>
          <w:snapToGrid/>
          <w:sz w:val="32"/>
          <w:szCs w:val="32"/>
          <w:lang w:eastAsia="zh-CN"/>
        </w:rPr>
        <w:t>和创新</w:t>
      </w:r>
      <w:r w:rsidRPr="002D18E6">
        <w:rPr>
          <w:rFonts w:ascii="Times New Roman" w:eastAsia="方正仿宋_GBK" w:hAnsi="Times New Roman" w:cs="Times New Roman" w:hint="eastAsia"/>
          <w:snapToGrid/>
          <w:sz w:val="32"/>
          <w:szCs w:val="32"/>
          <w:lang w:eastAsia="zh-CN"/>
        </w:rPr>
        <w:t>发展。</w:t>
      </w:r>
    </w:p>
    <w:p w14:paraId="362596E1" w14:textId="77777777" w:rsidR="006444C1" w:rsidRPr="002D18E6" w:rsidRDefault="00D82BAD">
      <w:pPr>
        <w:shd w:val="clear" w:color="auto" w:fill="FFFFFF"/>
        <w:kinsoku/>
        <w:autoSpaceDE/>
        <w:autoSpaceDN/>
        <w:adjustRightInd/>
        <w:snapToGrid/>
        <w:spacing w:line="590" w:lineRule="exact"/>
        <w:ind w:firstLineChars="200" w:firstLine="640"/>
        <w:textAlignment w:val="auto"/>
        <w:outlineLvl w:val="0"/>
        <w:rPr>
          <w:rFonts w:ascii="方正黑体_GBK" w:eastAsia="方正黑体_GBK" w:hAnsi="Times New Roman" w:cs="Times New Roman"/>
          <w:snapToGrid/>
          <w:sz w:val="32"/>
          <w:szCs w:val="32"/>
          <w:lang w:eastAsia="zh-CN"/>
        </w:rPr>
      </w:pPr>
      <w:r w:rsidRPr="002D18E6">
        <w:rPr>
          <w:rFonts w:ascii="方正黑体_GBK" w:eastAsia="方正黑体_GBK" w:hAnsi="Times New Roman" w:cs="Times New Roman"/>
          <w:snapToGrid/>
          <w:sz w:val="32"/>
          <w:szCs w:val="32"/>
          <w:lang w:eastAsia="zh-CN"/>
        </w:rPr>
        <w:t>二、任务来源</w:t>
      </w:r>
    </w:p>
    <w:p w14:paraId="00E7A0CC" w14:textId="77777777" w:rsidR="00B50A68" w:rsidRDefault="00B50A68" w:rsidP="00B50A68">
      <w:pPr>
        <w:shd w:val="clear" w:color="auto" w:fill="FFFFFF"/>
        <w:spacing w:line="587"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hint="eastAsia"/>
          <w:sz w:val="32"/>
          <w:szCs w:val="32"/>
          <w:lang w:eastAsia="zh-CN"/>
        </w:rPr>
        <w:t>本标准文件由江苏省大数据管理中心申报。</w:t>
      </w:r>
      <w:r>
        <w:rPr>
          <w:rFonts w:ascii="Times New Roman" w:eastAsia="方正仿宋_GBK" w:hAnsi="Times New Roman" w:cs="Times New Roman"/>
          <w:sz w:val="32"/>
          <w:szCs w:val="32"/>
          <w:lang w:eastAsia="zh-CN"/>
        </w:rPr>
        <w:t>2023</w:t>
      </w:r>
      <w:r>
        <w:rPr>
          <w:rFonts w:ascii="Times New Roman" w:eastAsia="方正仿宋_GBK" w:hAnsi="Times New Roman" w:cs="Times New Roman"/>
          <w:sz w:val="32"/>
          <w:szCs w:val="32"/>
          <w:lang w:eastAsia="zh-CN"/>
        </w:rPr>
        <w:t>年</w:t>
      </w:r>
      <w:r>
        <w:rPr>
          <w:rFonts w:ascii="Times New Roman" w:eastAsia="方正仿宋_GBK" w:hAnsi="Times New Roman" w:cs="Times New Roman"/>
          <w:sz w:val="32"/>
          <w:szCs w:val="32"/>
          <w:lang w:eastAsia="zh-CN"/>
        </w:rPr>
        <w:t>8</w:t>
      </w:r>
      <w:r>
        <w:rPr>
          <w:rFonts w:ascii="Times New Roman" w:eastAsia="方正仿宋_GBK" w:hAnsi="Times New Roman" w:cs="Times New Roman"/>
          <w:sz w:val="32"/>
          <w:szCs w:val="32"/>
          <w:lang w:eastAsia="zh-CN"/>
        </w:rPr>
        <w:t>月，江苏省市场监督管理局发布《省市场监管局关于</w:t>
      </w:r>
      <w:r>
        <w:rPr>
          <w:rFonts w:ascii="Times New Roman" w:eastAsia="方正仿宋_GBK" w:hAnsi="Times New Roman" w:cs="Times New Roman" w:hint="eastAsia"/>
          <w:sz w:val="32"/>
          <w:szCs w:val="32"/>
          <w:lang w:eastAsia="zh-CN"/>
        </w:rPr>
        <w:t>下达</w:t>
      </w:r>
      <w:r>
        <w:rPr>
          <w:rFonts w:ascii="Times New Roman" w:eastAsia="方正仿宋_GBK" w:hAnsi="Times New Roman" w:cs="Times New Roman"/>
          <w:sz w:val="32"/>
          <w:szCs w:val="32"/>
          <w:lang w:eastAsia="zh-CN"/>
        </w:rPr>
        <w:t>2023</w:t>
      </w:r>
      <w:r>
        <w:rPr>
          <w:rFonts w:ascii="Times New Roman" w:eastAsia="方正仿宋_GBK" w:hAnsi="Times New Roman" w:cs="Times New Roman"/>
          <w:sz w:val="32"/>
          <w:szCs w:val="32"/>
          <w:lang w:eastAsia="zh-CN"/>
        </w:rPr>
        <w:t>年度江苏省地方标准项目计划的通知》，</w:t>
      </w:r>
      <w:r>
        <w:rPr>
          <w:rFonts w:ascii="Times New Roman" w:eastAsia="方正仿宋_GBK" w:hAnsi="Times New Roman" w:cs="Times New Roman" w:hint="eastAsia"/>
          <w:sz w:val="32"/>
          <w:szCs w:val="32"/>
          <w:lang w:eastAsia="zh-CN"/>
        </w:rPr>
        <w:t>批准</w:t>
      </w:r>
      <w:r>
        <w:rPr>
          <w:rFonts w:ascii="Times New Roman" w:eastAsia="方正仿宋_GBK" w:hAnsi="Times New Roman" w:cs="Times New Roman"/>
          <w:sz w:val="32"/>
          <w:szCs w:val="32"/>
          <w:lang w:eastAsia="zh-CN"/>
        </w:rPr>
        <w:t>《</w:t>
      </w:r>
      <w:r>
        <w:rPr>
          <w:rFonts w:ascii="Times New Roman" w:eastAsia="方正仿宋_GBK" w:hAnsi="Times New Roman" w:cs="Times New Roman" w:hint="eastAsia"/>
          <w:sz w:val="32"/>
          <w:szCs w:val="32"/>
          <w:lang w:eastAsia="zh-CN"/>
        </w:rPr>
        <w:t>电子政务外网安全管理体系规范》立项，标准项目承担单位为江苏省大数据管理中心。</w:t>
      </w:r>
    </w:p>
    <w:p w14:paraId="51106C67" w14:textId="610A9E36" w:rsidR="00B50A68" w:rsidRDefault="00B50A68" w:rsidP="00B50A68">
      <w:pPr>
        <w:shd w:val="clear" w:color="auto" w:fill="FFFFFF"/>
        <w:spacing w:line="587"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hint="eastAsia"/>
          <w:sz w:val="32"/>
          <w:szCs w:val="32"/>
          <w:lang w:eastAsia="zh-CN"/>
        </w:rPr>
        <w:t>标准编制启动后，根据新一轮机构改革调整设置情况，听取政府数字化转型各方专家和设区市意见建议，进一步明确标准制定目标和适用范围，增强标准的针对性和实操性。为使标准内容更加准确符合指导全省政务</w:t>
      </w:r>
      <w:proofErr w:type="gramStart"/>
      <w:r>
        <w:rPr>
          <w:rFonts w:ascii="Times New Roman" w:eastAsia="方正仿宋_GBK" w:hAnsi="Times New Roman" w:cs="Times New Roman" w:hint="eastAsia"/>
          <w:sz w:val="32"/>
          <w:szCs w:val="32"/>
          <w:lang w:eastAsia="zh-CN"/>
        </w:rPr>
        <w:t>云安全</w:t>
      </w:r>
      <w:proofErr w:type="gramEnd"/>
      <w:r>
        <w:rPr>
          <w:rFonts w:ascii="Times New Roman" w:eastAsia="方正仿宋_GBK" w:hAnsi="Times New Roman" w:cs="Times New Roman" w:hint="eastAsia"/>
          <w:sz w:val="32"/>
          <w:szCs w:val="32"/>
          <w:lang w:eastAsia="zh-CN"/>
        </w:rPr>
        <w:t>运行的实际定位，将标准名称修改为《政务“一朵云”安全管理体系规范》。本次立项的《政务“一朵云”安全管理体系规范》共有</w:t>
      </w:r>
      <w:r w:rsidR="009D2556">
        <w:rPr>
          <w:rFonts w:ascii="Times New Roman" w:eastAsia="方正仿宋_GBK" w:hAnsi="Times New Roman" w:cs="Times New Roman" w:hint="eastAsia"/>
          <w:sz w:val="32"/>
          <w:szCs w:val="32"/>
          <w:lang w:eastAsia="zh-CN"/>
        </w:rPr>
        <w:t>3</w:t>
      </w:r>
      <w:r>
        <w:rPr>
          <w:rFonts w:ascii="Times New Roman" w:eastAsia="方正仿宋_GBK" w:hAnsi="Times New Roman" w:cs="Times New Roman" w:hint="eastAsia"/>
          <w:sz w:val="32"/>
          <w:szCs w:val="32"/>
          <w:lang w:eastAsia="zh-CN"/>
        </w:rPr>
        <w:t>个部分，本标准文件是第</w:t>
      </w:r>
      <w:r w:rsidR="002D2851">
        <w:rPr>
          <w:rFonts w:ascii="Times New Roman" w:eastAsia="方正仿宋_GBK" w:hAnsi="Times New Roman" w:cs="Times New Roman" w:hint="eastAsia"/>
          <w:sz w:val="32"/>
          <w:szCs w:val="32"/>
          <w:lang w:eastAsia="zh-CN"/>
        </w:rPr>
        <w:t>3</w:t>
      </w:r>
      <w:r>
        <w:rPr>
          <w:rFonts w:ascii="Times New Roman" w:eastAsia="方正仿宋_GBK" w:hAnsi="Times New Roman" w:cs="Times New Roman" w:hint="eastAsia"/>
          <w:sz w:val="32"/>
          <w:szCs w:val="32"/>
          <w:lang w:eastAsia="zh-CN"/>
        </w:rPr>
        <w:t>部分“</w:t>
      </w:r>
      <w:r w:rsidR="002D2851" w:rsidRPr="002D2851">
        <w:rPr>
          <w:rFonts w:ascii="Times New Roman" w:eastAsia="方正仿宋_GBK" w:hAnsi="Times New Roman" w:cs="Times New Roman" w:hint="eastAsia"/>
          <w:sz w:val="32"/>
          <w:szCs w:val="32"/>
          <w:lang w:eastAsia="zh-CN"/>
        </w:rPr>
        <w:t>密码应用安全性评估</w:t>
      </w:r>
      <w:r>
        <w:rPr>
          <w:rFonts w:ascii="Times New Roman" w:eastAsia="方正仿宋_GBK" w:hAnsi="Times New Roman" w:cs="Times New Roman" w:hint="eastAsia"/>
          <w:sz w:val="32"/>
          <w:szCs w:val="32"/>
          <w:lang w:eastAsia="zh-CN"/>
        </w:rPr>
        <w:t>”，标准的编制周期为</w:t>
      </w:r>
      <w:r>
        <w:rPr>
          <w:rFonts w:ascii="Times New Roman" w:eastAsia="方正仿宋_GBK" w:hAnsi="Times New Roman" w:cs="Times New Roman" w:hint="eastAsia"/>
          <w:sz w:val="32"/>
          <w:szCs w:val="32"/>
          <w:lang w:eastAsia="zh-CN"/>
        </w:rPr>
        <w:t>1</w:t>
      </w:r>
      <w:r>
        <w:rPr>
          <w:rFonts w:ascii="Times New Roman" w:eastAsia="方正仿宋_GBK" w:hAnsi="Times New Roman" w:cs="Times New Roman" w:hint="eastAsia"/>
          <w:sz w:val="32"/>
          <w:szCs w:val="32"/>
          <w:lang w:eastAsia="zh-CN"/>
        </w:rPr>
        <w:t>年。</w:t>
      </w:r>
    </w:p>
    <w:p w14:paraId="53262C98" w14:textId="77777777" w:rsidR="00B50A68" w:rsidRPr="00B50A68" w:rsidRDefault="00B50A68" w:rsidP="00B87EC9">
      <w:pPr>
        <w:shd w:val="clear" w:color="auto" w:fill="FFFFFF"/>
        <w:kinsoku/>
        <w:autoSpaceDE/>
        <w:autoSpaceDN/>
        <w:adjustRightInd/>
        <w:snapToGrid/>
        <w:spacing w:line="590" w:lineRule="exact"/>
        <w:ind w:firstLineChars="200" w:firstLine="640"/>
        <w:textAlignment w:val="auto"/>
        <w:rPr>
          <w:rFonts w:ascii="Times New Roman" w:eastAsia="方正仿宋_GBK" w:hAnsi="Times New Roman" w:cs="Times New Roman"/>
          <w:sz w:val="32"/>
          <w:szCs w:val="32"/>
          <w:lang w:eastAsia="zh-CN"/>
        </w:rPr>
      </w:pPr>
    </w:p>
    <w:p w14:paraId="2D0036DB" w14:textId="7B5199BD" w:rsidR="006444C1" w:rsidRPr="002D18E6" w:rsidRDefault="00D82BAD">
      <w:pPr>
        <w:shd w:val="clear" w:color="auto" w:fill="FFFFFF"/>
        <w:kinsoku/>
        <w:autoSpaceDE/>
        <w:autoSpaceDN/>
        <w:adjustRightInd/>
        <w:snapToGrid/>
        <w:spacing w:line="590" w:lineRule="exact"/>
        <w:ind w:firstLineChars="200" w:firstLine="640"/>
        <w:textAlignment w:val="auto"/>
        <w:outlineLvl w:val="0"/>
        <w:rPr>
          <w:rFonts w:ascii="方正黑体_GBK" w:eastAsia="方正黑体_GBK" w:hAnsi="Times New Roman" w:cs="Times New Roman"/>
          <w:snapToGrid/>
          <w:sz w:val="32"/>
          <w:szCs w:val="32"/>
          <w:lang w:eastAsia="zh-CN"/>
        </w:rPr>
      </w:pPr>
      <w:r w:rsidRPr="002D18E6">
        <w:rPr>
          <w:rFonts w:ascii="方正黑体_GBK" w:eastAsia="方正黑体_GBK" w:hAnsi="Times New Roman" w:cs="Times New Roman"/>
          <w:snapToGrid/>
          <w:sz w:val="32"/>
          <w:szCs w:val="32"/>
          <w:lang w:eastAsia="zh-CN"/>
        </w:rPr>
        <w:lastRenderedPageBreak/>
        <w:t>三、编制过程</w:t>
      </w:r>
    </w:p>
    <w:p w14:paraId="21A2961F"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z w:val="32"/>
          <w:szCs w:val="32"/>
          <w:lang w:eastAsia="zh-CN"/>
        </w:rPr>
      </w:pPr>
      <w:r w:rsidRPr="002D18E6">
        <w:rPr>
          <w:rFonts w:ascii="Times New Roman" w:eastAsia="方正仿宋_GBK" w:hAnsi="Times New Roman" w:cs="Times New Roman" w:hint="eastAsia"/>
          <w:sz w:val="32"/>
          <w:szCs w:val="32"/>
          <w:lang w:eastAsia="zh-CN"/>
        </w:rPr>
        <w:t>本标准主要编制工作过程如下：</w:t>
      </w:r>
    </w:p>
    <w:p w14:paraId="651A7B30" w14:textId="77777777" w:rsidR="006444C1" w:rsidRPr="002D18E6" w:rsidRDefault="00D82BAD" w:rsidP="00B87EC9">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1. 成立编制组</w:t>
      </w:r>
    </w:p>
    <w:p w14:paraId="55F29CD8"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2023</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snapToGrid/>
          <w:sz w:val="32"/>
          <w:szCs w:val="32"/>
          <w:lang w:eastAsia="zh-CN"/>
        </w:rPr>
        <w:t>6</w:t>
      </w:r>
      <w:r w:rsidRPr="002D18E6">
        <w:rPr>
          <w:rFonts w:ascii="Times New Roman" w:eastAsia="方正仿宋_GBK" w:hAnsi="Times New Roman" w:cs="Times New Roman"/>
          <w:snapToGrid/>
          <w:sz w:val="32"/>
          <w:szCs w:val="32"/>
          <w:lang w:eastAsia="zh-CN"/>
        </w:rPr>
        <w:t>月至</w:t>
      </w:r>
      <w:r w:rsidRPr="002D18E6">
        <w:rPr>
          <w:rFonts w:ascii="Times New Roman" w:eastAsia="方正仿宋_GBK" w:hAnsi="Times New Roman" w:cs="Times New Roman"/>
          <w:snapToGrid/>
          <w:sz w:val="32"/>
          <w:szCs w:val="32"/>
          <w:lang w:eastAsia="zh-CN"/>
        </w:rPr>
        <w:t>7</w:t>
      </w:r>
      <w:r w:rsidRPr="002D18E6">
        <w:rPr>
          <w:rFonts w:ascii="Times New Roman" w:eastAsia="方正仿宋_GBK" w:hAnsi="Times New Roman" w:cs="Times New Roman"/>
          <w:snapToGrid/>
          <w:sz w:val="32"/>
          <w:szCs w:val="32"/>
          <w:lang w:eastAsia="zh-CN"/>
        </w:rPr>
        <w:t>月期间，江苏省大数据管理中心牵头标准编制组组织省内政务云、商用密码应用安全性评估相关行业单位和专家召开标准编制策划启动会，确定标准起草单位及专家名录，各单位讨论后确定标准大纲并明确分工任务。</w:t>
      </w:r>
    </w:p>
    <w:p w14:paraId="27C66384" w14:textId="77777777" w:rsidR="006444C1" w:rsidRPr="002D18E6" w:rsidRDefault="00D82BAD" w:rsidP="00B87EC9">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 xml:space="preserve">2. </w:t>
      </w:r>
      <w:r w:rsidRPr="002D18E6">
        <w:rPr>
          <w:rFonts w:ascii="方正楷体_GBK" w:eastAsia="方正楷体_GBK" w:hAnsi="Times New Roman" w:cs="Times New Roman"/>
          <w:sz w:val="32"/>
          <w:szCs w:val="32"/>
          <w:lang w:eastAsia="zh-CN"/>
        </w:rPr>
        <w:t>起草</w:t>
      </w:r>
      <w:r w:rsidRPr="002D18E6">
        <w:rPr>
          <w:rFonts w:ascii="方正楷体_GBK" w:eastAsia="方正楷体_GBK" w:hAnsi="Times New Roman" w:cs="Times New Roman" w:hint="eastAsia"/>
          <w:sz w:val="32"/>
          <w:szCs w:val="32"/>
          <w:lang w:eastAsia="zh-CN"/>
        </w:rPr>
        <w:t>阶段</w:t>
      </w:r>
    </w:p>
    <w:p w14:paraId="424D9DC4"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2023</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hint="eastAsia"/>
          <w:snapToGrid/>
          <w:sz w:val="32"/>
          <w:szCs w:val="32"/>
          <w:lang w:eastAsia="zh-CN"/>
        </w:rPr>
        <w:t>8</w:t>
      </w:r>
      <w:r w:rsidRPr="002D18E6">
        <w:rPr>
          <w:rFonts w:ascii="Times New Roman" w:eastAsia="方正仿宋_GBK" w:hAnsi="Times New Roman" w:cs="Times New Roman" w:hint="eastAsia"/>
          <w:snapToGrid/>
          <w:sz w:val="32"/>
          <w:szCs w:val="32"/>
          <w:lang w:eastAsia="zh-CN"/>
        </w:rPr>
        <w:t>月</w:t>
      </w:r>
      <w:r w:rsidRPr="002D18E6">
        <w:rPr>
          <w:rFonts w:ascii="Times New Roman" w:eastAsia="方正仿宋_GBK" w:hAnsi="Times New Roman" w:cs="Times New Roman" w:hint="eastAsia"/>
          <w:snapToGrid/>
          <w:sz w:val="32"/>
          <w:szCs w:val="32"/>
          <w:lang w:eastAsia="zh-CN"/>
        </w:rPr>
        <w:t>-</w:t>
      </w:r>
      <w:r w:rsidRPr="002D18E6">
        <w:rPr>
          <w:rFonts w:ascii="Times New Roman" w:eastAsia="方正仿宋_GBK" w:hAnsi="Times New Roman" w:cs="Times New Roman"/>
          <w:snapToGrid/>
          <w:sz w:val="32"/>
          <w:szCs w:val="32"/>
          <w:lang w:eastAsia="zh-CN"/>
        </w:rPr>
        <w:t>12</w:t>
      </w:r>
      <w:r w:rsidRPr="002D18E6">
        <w:rPr>
          <w:rFonts w:ascii="Times New Roman" w:eastAsia="方正仿宋_GBK" w:hAnsi="Times New Roman" w:cs="Times New Roman"/>
          <w:snapToGrid/>
          <w:sz w:val="32"/>
          <w:szCs w:val="32"/>
          <w:lang w:eastAsia="zh-CN"/>
        </w:rPr>
        <w:t>月，各编制组对政务</w:t>
      </w:r>
      <w:proofErr w:type="gramStart"/>
      <w:r w:rsidRPr="002D18E6">
        <w:rPr>
          <w:rFonts w:ascii="Times New Roman" w:eastAsia="方正仿宋_GBK" w:hAnsi="Times New Roman" w:cs="Times New Roman"/>
          <w:snapToGrid/>
          <w:sz w:val="32"/>
          <w:szCs w:val="32"/>
          <w:lang w:eastAsia="zh-CN"/>
        </w:rPr>
        <w:t>云基础</w:t>
      </w:r>
      <w:proofErr w:type="gramEnd"/>
      <w:r w:rsidRPr="002D18E6">
        <w:rPr>
          <w:rFonts w:ascii="Times New Roman" w:eastAsia="方正仿宋_GBK" w:hAnsi="Times New Roman" w:cs="Times New Roman"/>
          <w:snapToGrid/>
          <w:sz w:val="32"/>
          <w:szCs w:val="32"/>
          <w:lang w:eastAsia="zh-CN"/>
        </w:rPr>
        <w:t>设施商用密码应用安全性评估指南进行了全面而深入的调研和完善工作。编制期间，各编制组广泛收集资料与业内专家深入讨论。经过多次讨论和修改，最终完成了标准草案的统稿工作。</w:t>
      </w:r>
    </w:p>
    <w:p w14:paraId="1986F660" w14:textId="77777777" w:rsidR="006444C1" w:rsidRPr="002D18E6" w:rsidRDefault="00D82BAD" w:rsidP="00B87EC9">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3. 征求意见阶段</w:t>
      </w:r>
    </w:p>
    <w:p w14:paraId="216E9FA9"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2024</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snapToGrid/>
          <w:sz w:val="32"/>
          <w:szCs w:val="32"/>
          <w:lang w:eastAsia="zh-CN"/>
        </w:rPr>
        <w:t>1</w:t>
      </w:r>
      <w:r w:rsidRPr="002D18E6">
        <w:rPr>
          <w:rFonts w:ascii="Times New Roman" w:eastAsia="方正仿宋_GBK" w:hAnsi="Times New Roman" w:cs="Times New Roman"/>
          <w:snapToGrid/>
          <w:sz w:val="32"/>
          <w:szCs w:val="32"/>
          <w:lang w:eastAsia="zh-CN"/>
        </w:rPr>
        <w:t>月</w:t>
      </w:r>
      <w:r w:rsidRPr="002D18E6">
        <w:rPr>
          <w:rFonts w:ascii="Times New Roman" w:eastAsia="方正仿宋_GBK" w:hAnsi="Times New Roman" w:cs="Times New Roman" w:hint="eastAsia"/>
          <w:snapToGrid/>
          <w:sz w:val="32"/>
          <w:szCs w:val="32"/>
          <w:lang w:eastAsia="zh-CN"/>
        </w:rPr>
        <w:t>-</w:t>
      </w:r>
      <w:r w:rsidRPr="002D18E6">
        <w:rPr>
          <w:rFonts w:ascii="Times New Roman" w:eastAsia="方正仿宋_GBK" w:hAnsi="Times New Roman" w:cs="Times New Roman"/>
          <w:snapToGrid/>
          <w:sz w:val="32"/>
          <w:szCs w:val="32"/>
          <w:lang w:eastAsia="zh-CN"/>
        </w:rPr>
        <w:t>2</w:t>
      </w:r>
      <w:r w:rsidRPr="002D18E6">
        <w:rPr>
          <w:rFonts w:ascii="Times New Roman" w:eastAsia="方正仿宋_GBK" w:hAnsi="Times New Roman" w:cs="Times New Roman" w:hint="eastAsia"/>
          <w:snapToGrid/>
          <w:sz w:val="32"/>
          <w:szCs w:val="32"/>
          <w:lang w:eastAsia="zh-CN"/>
        </w:rPr>
        <w:t>月</w:t>
      </w:r>
      <w:r w:rsidRPr="002D18E6">
        <w:rPr>
          <w:rFonts w:ascii="Times New Roman" w:eastAsia="方正仿宋_GBK" w:hAnsi="Times New Roman" w:cs="Times New Roman"/>
          <w:snapToGrid/>
          <w:sz w:val="32"/>
          <w:szCs w:val="32"/>
          <w:lang w:eastAsia="zh-CN"/>
        </w:rPr>
        <w:t>，标准编制组组织了专题研讨会议，针对标准草案初稿征求意见，对收集到的专家意见进行了系统梳理和分析。</w:t>
      </w:r>
    </w:p>
    <w:p w14:paraId="5CC81021"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2024</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snapToGrid/>
          <w:sz w:val="32"/>
          <w:szCs w:val="32"/>
          <w:lang w:eastAsia="zh-CN"/>
        </w:rPr>
        <w:t>3</w:t>
      </w:r>
      <w:r w:rsidRPr="002D18E6">
        <w:rPr>
          <w:rFonts w:ascii="Times New Roman" w:eastAsia="方正仿宋_GBK" w:hAnsi="Times New Roman" w:cs="Times New Roman"/>
          <w:snapToGrid/>
          <w:sz w:val="32"/>
          <w:szCs w:val="32"/>
          <w:lang w:eastAsia="zh-CN"/>
        </w:rPr>
        <w:t>月，根据标准草案初稿研讨会结果，由省大数据管理中心牵头组织各参编单位对标准草案初稿进行修改，形成标准草案更新版本，并再次征求了与会单位的意见和建议。</w:t>
      </w:r>
    </w:p>
    <w:p w14:paraId="7D321880" w14:textId="53295D9E"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通过以上行动，江苏省大数据管理中心共收到回复意见</w:t>
      </w:r>
      <w:r w:rsidRPr="002D18E6">
        <w:rPr>
          <w:rFonts w:ascii="Times New Roman" w:eastAsia="方正仿宋_GBK" w:hAnsi="Times New Roman" w:cs="Times New Roman"/>
          <w:snapToGrid/>
          <w:sz w:val="32"/>
          <w:szCs w:val="32"/>
          <w:lang w:eastAsia="zh-CN"/>
        </w:rPr>
        <w:t>2</w:t>
      </w:r>
      <w:r w:rsidRPr="002D18E6">
        <w:rPr>
          <w:rFonts w:ascii="Times New Roman" w:eastAsia="方正仿宋_GBK" w:hAnsi="Times New Roman" w:cs="Times New Roman" w:hint="eastAsia"/>
          <w:snapToGrid/>
          <w:sz w:val="32"/>
          <w:szCs w:val="32"/>
          <w:lang w:eastAsia="zh-CN"/>
        </w:rPr>
        <w:t>1</w:t>
      </w:r>
      <w:r w:rsidRPr="002D18E6">
        <w:rPr>
          <w:rFonts w:ascii="Times New Roman" w:eastAsia="方正仿宋_GBK" w:hAnsi="Times New Roman" w:cs="Times New Roman"/>
          <w:snapToGrid/>
          <w:sz w:val="32"/>
          <w:szCs w:val="32"/>
          <w:lang w:eastAsia="zh-CN"/>
        </w:rPr>
        <w:t>条。各编制组对每一条意见进行了认真分析、研究和讨论，并结合实际情况进行了修改和完善。最终，这些意见全部被吸收采纳，形成了标准的初审稿。</w:t>
      </w:r>
    </w:p>
    <w:p w14:paraId="734BD0F4" w14:textId="77777777" w:rsidR="006444C1" w:rsidRPr="002D18E6" w:rsidRDefault="00D82BAD" w:rsidP="00B87EC9">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lastRenderedPageBreak/>
        <w:t xml:space="preserve">4. </w:t>
      </w:r>
      <w:r w:rsidRPr="002D18E6">
        <w:rPr>
          <w:rFonts w:ascii="方正楷体_GBK" w:eastAsia="方正楷体_GBK" w:hAnsi="Times New Roman" w:cs="Times New Roman"/>
          <w:sz w:val="32"/>
          <w:szCs w:val="32"/>
          <w:lang w:eastAsia="zh-CN"/>
        </w:rPr>
        <w:t>初审与修订</w:t>
      </w:r>
      <w:r w:rsidRPr="002D18E6">
        <w:rPr>
          <w:rFonts w:ascii="方正楷体_GBK" w:eastAsia="方正楷体_GBK" w:hAnsi="Times New Roman" w:cs="Times New Roman" w:hint="eastAsia"/>
          <w:sz w:val="32"/>
          <w:szCs w:val="32"/>
          <w:lang w:eastAsia="zh-CN"/>
        </w:rPr>
        <w:t>阶段</w:t>
      </w:r>
    </w:p>
    <w:p w14:paraId="58D120F5" w14:textId="74F95C73"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2024</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snapToGrid/>
          <w:sz w:val="32"/>
          <w:szCs w:val="32"/>
          <w:lang w:eastAsia="zh-CN"/>
        </w:rPr>
        <w:t>5</w:t>
      </w:r>
      <w:r w:rsidRPr="002D18E6">
        <w:rPr>
          <w:rFonts w:ascii="Times New Roman" w:eastAsia="方正仿宋_GBK" w:hAnsi="Times New Roman" w:cs="Times New Roman"/>
          <w:snapToGrid/>
          <w:sz w:val="32"/>
          <w:szCs w:val="32"/>
          <w:lang w:eastAsia="zh-CN"/>
        </w:rPr>
        <w:t>月，江苏省大数据管理中心组织召开了标准初审会。本次会议针对标准的形式和内容进行了深入讨论，并结合实际情况提出了</w:t>
      </w:r>
      <w:r w:rsidRPr="002D18E6">
        <w:rPr>
          <w:rFonts w:ascii="Times New Roman" w:eastAsia="方正仿宋_GBK" w:hAnsi="Times New Roman" w:cs="Times New Roman"/>
          <w:snapToGrid/>
          <w:sz w:val="32"/>
          <w:szCs w:val="32"/>
          <w:lang w:eastAsia="zh-CN"/>
        </w:rPr>
        <w:t>1</w:t>
      </w:r>
      <w:r w:rsidRPr="002D18E6">
        <w:rPr>
          <w:rFonts w:ascii="Times New Roman" w:eastAsia="方正仿宋_GBK" w:hAnsi="Times New Roman" w:cs="Times New Roman" w:hint="eastAsia"/>
          <w:snapToGrid/>
          <w:sz w:val="32"/>
          <w:szCs w:val="32"/>
          <w:lang w:eastAsia="zh-CN"/>
        </w:rPr>
        <w:t>6</w:t>
      </w:r>
      <w:r w:rsidRPr="002D18E6">
        <w:rPr>
          <w:rFonts w:ascii="Times New Roman" w:eastAsia="方正仿宋_GBK" w:hAnsi="Times New Roman" w:cs="Times New Roman"/>
          <w:snapToGrid/>
          <w:sz w:val="32"/>
          <w:szCs w:val="32"/>
          <w:lang w:eastAsia="zh-CN"/>
        </w:rPr>
        <w:t>条修改意见。依据研讨会会议结果，标准编制组再次对标准内容进行修改，形成征求意见稿。</w:t>
      </w:r>
    </w:p>
    <w:p w14:paraId="56D094FC" w14:textId="1D5C90C1"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2024</w:t>
      </w:r>
      <w:r w:rsidRPr="002D18E6">
        <w:rPr>
          <w:rFonts w:ascii="Times New Roman" w:eastAsia="方正仿宋_GBK" w:hAnsi="Times New Roman" w:cs="Times New Roman"/>
          <w:snapToGrid/>
          <w:sz w:val="32"/>
          <w:szCs w:val="32"/>
          <w:lang w:eastAsia="zh-CN"/>
        </w:rPr>
        <w:t>年</w:t>
      </w:r>
      <w:r w:rsidRPr="002D18E6">
        <w:rPr>
          <w:rFonts w:ascii="Times New Roman" w:eastAsia="方正仿宋_GBK" w:hAnsi="Times New Roman" w:cs="Times New Roman"/>
          <w:snapToGrid/>
          <w:sz w:val="32"/>
          <w:szCs w:val="32"/>
          <w:lang w:eastAsia="zh-CN"/>
        </w:rPr>
        <w:t>6</w:t>
      </w:r>
      <w:r w:rsidRPr="002D18E6">
        <w:rPr>
          <w:rFonts w:ascii="Times New Roman" w:eastAsia="方正仿宋_GBK" w:hAnsi="Times New Roman" w:cs="Times New Roman"/>
          <w:snapToGrid/>
          <w:sz w:val="32"/>
          <w:szCs w:val="32"/>
          <w:lang w:eastAsia="zh-CN"/>
        </w:rPr>
        <w:t>月，由江苏省大数据管理中心牵头组织对标准征求意见稿征求意见，共征集</w:t>
      </w:r>
      <w:r w:rsidRPr="002D18E6">
        <w:rPr>
          <w:rFonts w:ascii="Times New Roman" w:eastAsia="方正仿宋_GBK" w:hAnsi="Times New Roman" w:cs="Times New Roman" w:hint="eastAsia"/>
          <w:snapToGrid/>
          <w:sz w:val="32"/>
          <w:szCs w:val="32"/>
          <w:lang w:eastAsia="zh-CN"/>
        </w:rPr>
        <w:t>各</w:t>
      </w:r>
      <w:r w:rsidRPr="002D18E6">
        <w:rPr>
          <w:rFonts w:ascii="Times New Roman" w:eastAsia="方正仿宋_GBK" w:hAnsi="Times New Roman" w:cs="Times New Roman"/>
          <w:snapToGrid/>
          <w:sz w:val="32"/>
          <w:szCs w:val="32"/>
          <w:lang w:eastAsia="zh-CN"/>
        </w:rPr>
        <w:t>单位及行业专家有效意见</w:t>
      </w:r>
      <w:r w:rsidRPr="002D18E6">
        <w:rPr>
          <w:rFonts w:ascii="Times New Roman" w:eastAsia="方正仿宋_GBK" w:hAnsi="Times New Roman" w:cs="Times New Roman"/>
          <w:snapToGrid/>
          <w:sz w:val="32"/>
          <w:szCs w:val="32"/>
          <w:lang w:eastAsia="zh-CN"/>
        </w:rPr>
        <w:t>1</w:t>
      </w:r>
      <w:r w:rsidRPr="002D18E6">
        <w:rPr>
          <w:rFonts w:ascii="Times New Roman" w:eastAsia="方正仿宋_GBK" w:hAnsi="Times New Roman" w:cs="Times New Roman" w:hint="eastAsia"/>
          <w:snapToGrid/>
          <w:sz w:val="32"/>
          <w:szCs w:val="32"/>
          <w:lang w:eastAsia="zh-CN"/>
        </w:rPr>
        <w:t>2</w:t>
      </w:r>
      <w:r w:rsidRPr="002D18E6">
        <w:rPr>
          <w:rFonts w:ascii="Times New Roman" w:eastAsia="方正仿宋_GBK" w:hAnsi="Times New Roman" w:cs="Times New Roman"/>
          <w:snapToGrid/>
          <w:sz w:val="32"/>
          <w:szCs w:val="32"/>
          <w:lang w:eastAsia="zh-CN"/>
        </w:rPr>
        <w:t>条，标准编制组采纳</w:t>
      </w:r>
      <w:r w:rsidRPr="002D18E6">
        <w:rPr>
          <w:rFonts w:ascii="Times New Roman" w:eastAsia="方正仿宋_GBK" w:hAnsi="Times New Roman" w:cs="Times New Roman"/>
          <w:snapToGrid/>
          <w:sz w:val="32"/>
          <w:szCs w:val="32"/>
          <w:lang w:eastAsia="zh-CN"/>
        </w:rPr>
        <w:t>1</w:t>
      </w:r>
      <w:r w:rsidRPr="002D18E6">
        <w:rPr>
          <w:rFonts w:ascii="Times New Roman" w:eastAsia="方正仿宋_GBK" w:hAnsi="Times New Roman" w:cs="Times New Roman" w:hint="eastAsia"/>
          <w:snapToGrid/>
          <w:sz w:val="32"/>
          <w:szCs w:val="32"/>
          <w:lang w:eastAsia="zh-CN"/>
        </w:rPr>
        <w:t>0</w:t>
      </w:r>
      <w:r w:rsidRPr="002D18E6">
        <w:rPr>
          <w:rFonts w:ascii="Times New Roman" w:eastAsia="方正仿宋_GBK" w:hAnsi="Times New Roman" w:cs="Times New Roman"/>
          <w:snapToGrid/>
          <w:sz w:val="32"/>
          <w:szCs w:val="32"/>
          <w:lang w:eastAsia="zh-CN"/>
        </w:rPr>
        <w:t>条意见对标准征求意见稿进行修改和完善。对于另外两条意见，各编制组经过深入讨论后认为，根据</w:t>
      </w:r>
      <w:r w:rsidRPr="002D18E6">
        <w:rPr>
          <w:rFonts w:ascii="Times New Roman" w:eastAsia="方正仿宋_GBK" w:hAnsi="Times New Roman" w:cs="Times New Roman" w:hint="eastAsia"/>
          <w:snapToGrid/>
          <w:sz w:val="32"/>
          <w:szCs w:val="32"/>
          <w:lang w:eastAsia="zh-CN"/>
        </w:rPr>
        <w:t>行业和规范的</w:t>
      </w:r>
      <w:r w:rsidRPr="002D18E6">
        <w:rPr>
          <w:rFonts w:ascii="Times New Roman" w:eastAsia="方正仿宋_GBK" w:hAnsi="Times New Roman" w:cs="Times New Roman"/>
          <w:snapToGrid/>
          <w:sz w:val="32"/>
          <w:szCs w:val="32"/>
          <w:lang w:eastAsia="zh-CN"/>
        </w:rPr>
        <w:t>特定要求和实际情况，暂时无法采纳。根据讨论结果对标准进行修改，形成标准征求</w:t>
      </w:r>
      <w:proofErr w:type="gramStart"/>
      <w:r w:rsidRPr="002D18E6">
        <w:rPr>
          <w:rFonts w:ascii="Times New Roman" w:eastAsia="方正仿宋_GBK" w:hAnsi="Times New Roman" w:cs="Times New Roman"/>
          <w:snapToGrid/>
          <w:sz w:val="32"/>
          <w:szCs w:val="32"/>
          <w:lang w:eastAsia="zh-CN"/>
        </w:rPr>
        <w:t>意见稿更新版</w:t>
      </w:r>
      <w:proofErr w:type="gramEnd"/>
      <w:r w:rsidRPr="002D18E6">
        <w:rPr>
          <w:rFonts w:ascii="Times New Roman" w:eastAsia="方正仿宋_GBK" w:hAnsi="Times New Roman" w:cs="Times New Roman"/>
          <w:snapToGrid/>
          <w:sz w:val="32"/>
          <w:szCs w:val="32"/>
          <w:lang w:eastAsia="zh-CN"/>
        </w:rPr>
        <w:t>。</w:t>
      </w:r>
    </w:p>
    <w:p w14:paraId="628D9D34" w14:textId="77777777" w:rsidR="006444C1" w:rsidRPr="002D18E6" w:rsidRDefault="00D82BAD" w:rsidP="00B87EC9">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5. 标准审查与报批阶段</w:t>
      </w:r>
    </w:p>
    <w:p w14:paraId="5B320FCE"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2024</w:t>
      </w:r>
      <w:r w:rsidRPr="002D18E6">
        <w:rPr>
          <w:rFonts w:ascii="Times New Roman" w:eastAsia="方正仿宋_GBK" w:hAnsi="Times New Roman" w:cs="Times New Roman" w:hint="eastAsia"/>
          <w:snapToGrid/>
          <w:sz w:val="32"/>
          <w:szCs w:val="32"/>
          <w:lang w:eastAsia="zh-CN"/>
        </w:rPr>
        <w:t>年</w:t>
      </w:r>
      <w:r w:rsidRPr="002D18E6">
        <w:rPr>
          <w:rFonts w:ascii="Times New Roman" w:eastAsia="方正仿宋_GBK" w:hAnsi="Times New Roman" w:cs="Times New Roman" w:hint="eastAsia"/>
          <w:snapToGrid/>
          <w:sz w:val="32"/>
          <w:szCs w:val="32"/>
          <w:lang w:eastAsia="zh-CN"/>
        </w:rPr>
        <w:t>7</w:t>
      </w:r>
      <w:r w:rsidRPr="002D18E6">
        <w:rPr>
          <w:rFonts w:ascii="Times New Roman" w:eastAsia="方正仿宋_GBK" w:hAnsi="Times New Roman" w:cs="Times New Roman" w:hint="eastAsia"/>
          <w:snapToGrid/>
          <w:sz w:val="32"/>
          <w:szCs w:val="32"/>
          <w:lang w:eastAsia="zh-CN"/>
        </w:rPr>
        <w:t>月，</w:t>
      </w:r>
      <w:r w:rsidRPr="002D18E6">
        <w:rPr>
          <w:rFonts w:ascii="Times New Roman" w:eastAsia="方正仿宋_GBK" w:hAnsi="Times New Roman" w:cs="Times New Roman"/>
          <w:snapToGrid/>
          <w:sz w:val="32"/>
          <w:szCs w:val="32"/>
          <w:lang w:eastAsia="zh-CN"/>
        </w:rPr>
        <w:t>江苏省大数据管理中心</w:t>
      </w:r>
      <w:r w:rsidRPr="002D18E6">
        <w:rPr>
          <w:rFonts w:ascii="Times New Roman" w:eastAsia="方正仿宋_GBK" w:hAnsi="Times New Roman" w:cs="Times New Roman" w:hint="eastAsia"/>
          <w:snapToGrid/>
          <w:sz w:val="32"/>
          <w:szCs w:val="32"/>
          <w:lang w:eastAsia="zh-CN"/>
        </w:rPr>
        <w:t>据各方意见对地方标准进行修改完善后，‌与编制说明、‌有关行政主管部门意见、‌征求意见采纳情况等材料一并报送标准化行政主管部门（江苏省市场监督管理局）进行技术审查。</w:t>
      </w:r>
    </w:p>
    <w:p w14:paraId="0F83A043" w14:textId="77777777" w:rsidR="006444C1" w:rsidRPr="009D2556" w:rsidRDefault="00D82BAD">
      <w:pPr>
        <w:pStyle w:val="a3"/>
        <w:kinsoku/>
        <w:spacing w:line="590" w:lineRule="exact"/>
        <w:ind w:firstLineChars="200" w:firstLine="640"/>
        <w:jc w:val="both"/>
        <w:rPr>
          <w:rFonts w:ascii="Times New Roman" w:eastAsia="方正仿宋_GBK" w:hAnsi="Times New Roman" w:cs="Times New Roman"/>
          <w:snapToGrid/>
          <w:color w:val="000000" w:themeColor="text1"/>
          <w:sz w:val="32"/>
          <w:szCs w:val="32"/>
          <w:lang w:eastAsia="zh-CN"/>
        </w:rPr>
      </w:pPr>
      <w:r w:rsidRPr="009D2556">
        <w:rPr>
          <w:rFonts w:ascii="Times New Roman" w:eastAsia="方正仿宋_GBK" w:hAnsi="Times New Roman" w:cs="Times New Roman" w:hint="eastAsia"/>
          <w:snapToGrid/>
          <w:color w:val="000000" w:themeColor="text1"/>
          <w:sz w:val="32"/>
          <w:szCs w:val="32"/>
          <w:lang w:eastAsia="zh-CN"/>
        </w:rPr>
        <w:t>通过送审稿专家审查后，‌针对审查专家意见进行修改，‌完成报批稿。‌这一阶段对标准稿进行最终修改，‌以确保符合所有相关法规和标准的要求，‌为标准的正式</w:t>
      </w:r>
      <w:proofErr w:type="gramStart"/>
      <w:r w:rsidRPr="009D2556">
        <w:rPr>
          <w:rFonts w:ascii="Times New Roman" w:eastAsia="方正仿宋_GBK" w:hAnsi="Times New Roman" w:cs="Times New Roman" w:hint="eastAsia"/>
          <w:snapToGrid/>
          <w:color w:val="000000" w:themeColor="text1"/>
          <w:sz w:val="32"/>
          <w:szCs w:val="32"/>
          <w:lang w:eastAsia="zh-CN"/>
        </w:rPr>
        <w:t>发布做</w:t>
      </w:r>
      <w:proofErr w:type="gramEnd"/>
      <w:r w:rsidRPr="009D2556">
        <w:rPr>
          <w:rFonts w:ascii="Times New Roman" w:eastAsia="方正仿宋_GBK" w:hAnsi="Times New Roman" w:cs="Times New Roman" w:hint="eastAsia"/>
          <w:snapToGrid/>
          <w:color w:val="000000" w:themeColor="text1"/>
          <w:sz w:val="32"/>
          <w:szCs w:val="32"/>
          <w:lang w:eastAsia="zh-CN"/>
        </w:rPr>
        <w:t>准备。‌</w:t>
      </w:r>
    </w:p>
    <w:p w14:paraId="2EAAA2F0" w14:textId="77777777" w:rsidR="006444C1" w:rsidRPr="002D18E6" w:rsidRDefault="00D82BAD">
      <w:pPr>
        <w:shd w:val="clear" w:color="auto" w:fill="FFFFFF"/>
        <w:kinsoku/>
        <w:autoSpaceDE/>
        <w:autoSpaceDN/>
        <w:adjustRightInd/>
        <w:snapToGrid/>
        <w:spacing w:line="590" w:lineRule="exact"/>
        <w:ind w:firstLineChars="200" w:firstLine="640"/>
        <w:textAlignment w:val="auto"/>
        <w:outlineLvl w:val="0"/>
        <w:rPr>
          <w:rFonts w:ascii="方正黑体_GBK" w:eastAsia="方正黑体_GBK" w:hAnsi="Times New Roman" w:cs="Times New Roman"/>
          <w:snapToGrid/>
          <w:sz w:val="32"/>
          <w:szCs w:val="32"/>
          <w:lang w:eastAsia="zh-CN"/>
        </w:rPr>
      </w:pPr>
      <w:r w:rsidRPr="002D18E6">
        <w:rPr>
          <w:rFonts w:ascii="方正黑体_GBK" w:eastAsia="方正黑体_GBK" w:hAnsi="Times New Roman" w:cs="Times New Roman"/>
          <w:snapToGrid/>
          <w:sz w:val="32"/>
          <w:szCs w:val="32"/>
          <w:lang w:eastAsia="zh-CN"/>
        </w:rPr>
        <w:t>四、主要内容及技术指标确立</w:t>
      </w:r>
    </w:p>
    <w:p w14:paraId="089681FD" w14:textId="2C9F31FC" w:rsidR="006444C1" w:rsidRPr="002D18E6" w:rsidRDefault="00D82BAD">
      <w:pPr>
        <w:pStyle w:val="a3"/>
        <w:kinsoku/>
        <w:adjustRightInd/>
        <w:snapToGrid/>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编制单位结合</w:t>
      </w:r>
      <w:r w:rsidRPr="002D18E6">
        <w:rPr>
          <w:rFonts w:ascii="Times New Roman" w:eastAsia="方正仿宋_GBK" w:hAnsi="Times New Roman" w:cs="Times New Roman" w:hint="eastAsia"/>
          <w:snapToGrid/>
          <w:sz w:val="32"/>
          <w:szCs w:val="32"/>
          <w:lang w:eastAsia="zh-CN"/>
        </w:rPr>
        <w:t>近年来省内外政务云商用密码应用安全性评估</w:t>
      </w:r>
      <w:r w:rsidRPr="002D18E6">
        <w:rPr>
          <w:rFonts w:ascii="Times New Roman" w:eastAsia="方正仿宋_GBK" w:hAnsi="Times New Roman" w:cs="Times New Roman"/>
          <w:snapToGrid/>
          <w:sz w:val="32"/>
          <w:szCs w:val="32"/>
          <w:lang w:eastAsia="zh-CN"/>
        </w:rPr>
        <w:t>工作进行了</w:t>
      </w:r>
      <w:r w:rsidRPr="002D18E6">
        <w:rPr>
          <w:rFonts w:ascii="Times New Roman" w:eastAsia="方正仿宋_GBK" w:hAnsi="Times New Roman" w:cs="Times New Roman" w:hint="eastAsia"/>
          <w:snapToGrid/>
          <w:sz w:val="32"/>
          <w:szCs w:val="32"/>
          <w:lang w:eastAsia="zh-CN"/>
        </w:rPr>
        <w:t>总结分析</w:t>
      </w:r>
      <w:r w:rsidRPr="002D18E6">
        <w:rPr>
          <w:rFonts w:ascii="Times New Roman" w:eastAsia="方正仿宋_GBK" w:hAnsi="Times New Roman" w:cs="Times New Roman"/>
          <w:snapToGrid/>
          <w:sz w:val="32"/>
          <w:szCs w:val="32"/>
          <w:lang w:eastAsia="zh-CN"/>
        </w:rPr>
        <w:t>，通过实地调研、专家研讨和文件查阅等方式，确定了标准的主要内容和相关的技术指标。</w:t>
      </w:r>
      <w:r w:rsidRPr="002D18E6">
        <w:rPr>
          <w:rFonts w:ascii="Times New Roman" w:eastAsia="方正仿宋_GBK" w:hAnsi="Times New Roman" w:cs="Times New Roman" w:hint="eastAsia"/>
          <w:snapToGrid/>
          <w:sz w:val="32"/>
          <w:szCs w:val="32"/>
          <w:lang w:eastAsia="zh-CN"/>
        </w:rPr>
        <w:t>从</w:t>
      </w:r>
      <w:proofErr w:type="gramStart"/>
      <w:r w:rsidRPr="002D18E6">
        <w:rPr>
          <w:rFonts w:ascii="Times New Roman" w:eastAsia="方正仿宋_GBK" w:hAnsi="Times New Roman" w:cs="Times New Roman" w:hint="eastAsia"/>
          <w:snapToGrid/>
          <w:sz w:val="32"/>
          <w:szCs w:val="32"/>
          <w:lang w:eastAsia="zh-CN"/>
        </w:rPr>
        <w:t>密评相关</w:t>
      </w:r>
      <w:proofErr w:type="gramEnd"/>
      <w:r w:rsidRPr="002D18E6">
        <w:rPr>
          <w:rFonts w:ascii="Times New Roman" w:eastAsia="方正仿宋_GBK" w:hAnsi="Times New Roman" w:cs="Times New Roman" w:hint="eastAsia"/>
          <w:snapToGrid/>
          <w:sz w:val="32"/>
          <w:szCs w:val="32"/>
          <w:lang w:eastAsia="zh-CN"/>
        </w:rPr>
        <w:t>法律</w:t>
      </w:r>
      <w:r w:rsidRPr="002D18E6">
        <w:rPr>
          <w:rFonts w:ascii="Times New Roman" w:eastAsia="方正仿宋_GBK" w:hAnsi="Times New Roman" w:cs="Times New Roman" w:hint="eastAsia"/>
          <w:snapToGrid/>
          <w:sz w:val="32"/>
          <w:szCs w:val="32"/>
          <w:lang w:eastAsia="zh-CN"/>
        </w:rPr>
        <w:lastRenderedPageBreak/>
        <w:t>法规及政策出发，紧密结</w:t>
      </w:r>
      <w:r w:rsidR="0039056D" w:rsidRPr="002D18E6">
        <w:rPr>
          <w:rFonts w:ascii="Times New Roman" w:eastAsia="方正仿宋_GBK" w:hAnsi="Times New Roman" w:cs="Times New Roman" w:hint="eastAsia"/>
          <w:snapToGrid/>
          <w:sz w:val="32"/>
          <w:szCs w:val="32"/>
          <w:lang w:eastAsia="zh-CN"/>
        </w:rPr>
        <w:t>合</w:t>
      </w:r>
      <w:r w:rsidR="0039056D">
        <w:rPr>
          <w:rFonts w:ascii="Times New Roman" w:eastAsia="方正仿宋_GBK" w:hAnsi="Times New Roman" w:cs="Times New Roman" w:hint="eastAsia"/>
          <w:snapToGrid/>
          <w:sz w:val="32"/>
          <w:szCs w:val="32"/>
          <w:lang w:eastAsia="zh-CN"/>
        </w:rPr>
        <w:t>《</w:t>
      </w:r>
      <w:r w:rsidR="0039056D" w:rsidRPr="002D18E6">
        <w:rPr>
          <w:rFonts w:ascii="Times New Roman" w:eastAsia="方正仿宋_GBK" w:hAnsi="Times New Roman" w:cs="Times New Roman" w:hint="eastAsia"/>
          <w:snapToGrid/>
          <w:sz w:val="32"/>
          <w:szCs w:val="32"/>
          <w:lang w:eastAsia="zh-CN"/>
        </w:rPr>
        <w:t>江苏省政务“一朵云”建设总体方案</w:t>
      </w:r>
      <w:r w:rsidR="0039056D">
        <w:rPr>
          <w:rFonts w:ascii="Times New Roman" w:eastAsia="方正仿宋_GBK" w:hAnsi="Times New Roman" w:cs="Times New Roman" w:hint="eastAsia"/>
          <w:snapToGrid/>
          <w:sz w:val="32"/>
          <w:szCs w:val="32"/>
          <w:lang w:eastAsia="zh-CN"/>
        </w:rPr>
        <w:t>》</w:t>
      </w:r>
      <w:r w:rsidRPr="002D18E6">
        <w:rPr>
          <w:rFonts w:ascii="Times New Roman" w:eastAsia="方正仿宋_GBK" w:hAnsi="Times New Roman" w:cs="Times New Roman" w:hint="eastAsia"/>
          <w:snapToGrid/>
          <w:sz w:val="32"/>
          <w:szCs w:val="32"/>
          <w:lang w:eastAsia="zh-CN"/>
        </w:rPr>
        <w:t>相关要求，集省密码管理部门、业务应用用户（政府部门）、</w:t>
      </w:r>
      <w:proofErr w:type="gramStart"/>
      <w:r w:rsidRPr="002D18E6">
        <w:rPr>
          <w:rFonts w:ascii="Times New Roman" w:eastAsia="方正仿宋_GBK" w:hAnsi="Times New Roman" w:cs="Times New Roman" w:hint="eastAsia"/>
          <w:snapToGrid/>
          <w:sz w:val="32"/>
          <w:szCs w:val="32"/>
          <w:lang w:eastAsia="zh-CN"/>
        </w:rPr>
        <w:t>密评机构</w:t>
      </w:r>
      <w:proofErr w:type="gramEnd"/>
      <w:r w:rsidRPr="002D18E6">
        <w:rPr>
          <w:rFonts w:ascii="Times New Roman" w:eastAsia="方正仿宋_GBK" w:hAnsi="Times New Roman" w:cs="Times New Roman" w:hint="eastAsia"/>
          <w:snapToGrid/>
          <w:sz w:val="32"/>
          <w:szCs w:val="32"/>
          <w:lang w:eastAsia="zh-CN"/>
        </w:rPr>
        <w:t>和密码厂商多方意见，同时依据新建项目审核情况、</w:t>
      </w:r>
      <w:proofErr w:type="gramStart"/>
      <w:r w:rsidRPr="002D18E6">
        <w:rPr>
          <w:rFonts w:ascii="Times New Roman" w:eastAsia="方正仿宋_GBK" w:hAnsi="Times New Roman" w:cs="Times New Roman" w:hint="eastAsia"/>
          <w:snapToGrid/>
          <w:sz w:val="32"/>
          <w:szCs w:val="32"/>
          <w:lang w:eastAsia="zh-CN"/>
        </w:rPr>
        <w:t>密评业务</w:t>
      </w:r>
      <w:proofErr w:type="gramEnd"/>
      <w:r w:rsidRPr="002D18E6">
        <w:rPr>
          <w:rFonts w:ascii="Times New Roman" w:eastAsia="方正仿宋_GBK" w:hAnsi="Times New Roman" w:cs="Times New Roman" w:hint="eastAsia"/>
          <w:snapToGrid/>
          <w:sz w:val="32"/>
          <w:szCs w:val="32"/>
          <w:lang w:eastAsia="zh-CN"/>
        </w:rPr>
        <w:t>咨询情况、备案结果情况分析确立本标准具体内容。</w:t>
      </w:r>
    </w:p>
    <w:p w14:paraId="1C17D13C" w14:textId="77777777" w:rsidR="006444C1" w:rsidRPr="002D18E6" w:rsidRDefault="00D82BAD">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 xml:space="preserve">1. </w:t>
      </w:r>
      <w:r w:rsidRPr="002D18E6">
        <w:rPr>
          <w:rFonts w:ascii="方正楷体_GBK" w:eastAsia="方正楷体_GBK" w:hAnsi="Times New Roman" w:cs="Times New Roman"/>
          <w:sz w:val="32"/>
          <w:szCs w:val="32"/>
          <w:lang w:eastAsia="zh-CN"/>
        </w:rPr>
        <w:t>评估框架</w:t>
      </w:r>
    </w:p>
    <w:p w14:paraId="222874D6"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评估对象</w:t>
      </w:r>
      <w:r w:rsidRPr="002D18E6">
        <w:rPr>
          <w:rFonts w:ascii="Times New Roman" w:eastAsia="方正仿宋_GBK" w:hAnsi="Times New Roman" w:cs="Times New Roman"/>
          <w:snapToGrid/>
          <w:sz w:val="32"/>
          <w:szCs w:val="32"/>
          <w:lang w:eastAsia="zh-CN"/>
        </w:rPr>
        <w:t>：政务</w:t>
      </w:r>
      <w:proofErr w:type="gramStart"/>
      <w:r w:rsidRPr="002D18E6">
        <w:rPr>
          <w:rFonts w:ascii="Times New Roman" w:eastAsia="方正仿宋_GBK" w:hAnsi="Times New Roman" w:cs="Times New Roman"/>
          <w:snapToGrid/>
          <w:sz w:val="32"/>
          <w:szCs w:val="32"/>
          <w:lang w:eastAsia="zh-CN"/>
        </w:rPr>
        <w:t>云基础</w:t>
      </w:r>
      <w:proofErr w:type="gramEnd"/>
      <w:r w:rsidRPr="002D18E6">
        <w:rPr>
          <w:rFonts w:ascii="Times New Roman" w:eastAsia="方正仿宋_GBK" w:hAnsi="Times New Roman" w:cs="Times New Roman"/>
          <w:snapToGrid/>
          <w:sz w:val="32"/>
          <w:szCs w:val="32"/>
          <w:lang w:eastAsia="zh-CN"/>
        </w:rPr>
        <w:t>设施按照保护主体一般包括物理环境设施、网络通信设施、政务</w:t>
      </w:r>
      <w:proofErr w:type="gramStart"/>
      <w:r w:rsidRPr="002D18E6">
        <w:rPr>
          <w:rFonts w:ascii="Times New Roman" w:eastAsia="方正仿宋_GBK" w:hAnsi="Times New Roman" w:cs="Times New Roman"/>
          <w:snapToGrid/>
          <w:sz w:val="32"/>
          <w:szCs w:val="32"/>
          <w:lang w:eastAsia="zh-CN"/>
        </w:rPr>
        <w:t>云资源</w:t>
      </w:r>
      <w:proofErr w:type="gramEnd"/>
      <w:r w:rsidRPr="002D18E6">
        <w:rPr>
          <w:rFonts w:ascii="Times New Roman" w:eastAsia="方正仿宋_GBK" w:hAnsi="Times New Roman" w:cs="Times New Roman"/>
          <w:snapToGrid/>
          <w:sz w:val="32"/>
          <w:szCs w:val="32"/>
          <w:lang w:eastAsia="zh-CN"/>
        </w:rPr>
        <w:t>设施、密码基础设施、网络安全设施以及云租户</w:t>
      </w:r>
      <w:r w:rsidRPr="002D18E6">
        <w:rPr>
          <w:rFonts w:ascii="Times New Roman" w:eastAsia="方正仿宋_GBK" w:hAnsi="Times New Roman" w:cs="Times New Roman"/>
          <w:snapToGrid/>
          <w:sz w:val="32"/>
          <w:szCs w:val="32"/>
          <w:lang w:eastAsia="zh-CN"/>
        </w:rPr>
        <w:t>/</w:t>
      </w:r>
      <w:r w:rsidRPr="002D18E6">
        <w:rPr>
          <w:rFonts w:ascii="Times New Roman" w:eastAsia="方正仿宋_GBK" w:hAnsi="Times New Roman" w:cs="Times New Roman"/>
          <w:snapToGrid/>
          <w:sz w:val="32"/>
          <w:szCs w:val="32"/>
          <w:lang w:eastAsia="zh-CN"/>
        </w:rPr>
        <w:t>政务信息系统。</w:t>
      </w:r>
    </w:p>
    <w:p w14:paraId="7C1E08F1"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评估阶段：规划阶段、建设阶段和运行阶段。</w:t>
      </w:r>
    </w:p>
    <w:p w14:paraId="75B5C221"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评估类型：方案评估和系统评估。</w:t>
      </w:r>
    </w:p>
    <w:p w14:paraId="703EC3CF" w14:textId="77777777" w:rsidR="006444C1" w:rsidRPr="002D18E6" w:rsidRDefault="00D82BAD">
      <w:pPr>
        <w:pStyle w:val="a3"/>
        <w:kinsoku/>
        <w:spacing w:line="590" w:lineRule="exact"/>
        <w:ind w:firstLineChars="200" w:firstLine="640"/>
        <w:jc w:val="both"/>
        <w:rPr>
          <w:rFonts w:ascii="方正楷体_GBK" w:eastAsia="方正楷体_GBK" w:hAnsi="Times New Roman" w:cs="Times New Roman"/>
          <w:sz w:val="32"/>
          <w:szCs w:val="32"/>
          <w:lang w:eastAsia="zh-CN"/>
        </w:rPr>
      </w:pPr>
      <w:r w:rsidRPr="002D18E6">
        <w:rPr>
          <w:rFonts w:ascii="方正楷体_GBK" w:eastAsia="方正楷体_GBK" w:hAnsi="Times New Roman" w:cs="Times New Roman" w:hint="eastAsia"/>
          <w:sz w:val="32"/>
          <w:szCs w:val="32"/>
          <w:lang w:eastAsia="zh-CN"/>
        </w:rPr>
        <w:t xml:space="preserve">2. </w:t>
      </w:r>
      <w:r w:rsidRPr="002D18E6">
        <w:rPr>
          <w:rFonts w:ascii="方正楷体_GBK" w:eastAsia="方正楷体_GBK" w:hAnsi="Times New Roman" w:cs="Times New Roman"/>
          <w:sz w:val="32"/>
          <w:szCs w:val="32"/>
          <w:lang w:eastAsia="zh-CN"/>
        </w:rPr>
        <w:t>评估</w:t>
      </w:r>
      <w:r w:rsidRPr="002D18E6">
        <w:rPr>
          <w:rFonts w:ascii="方正楷体_GBK" w:eastAsia="方正楷体_GBK" w:hAnsi="Times New Roman" w:cs="Times New Roman" w:hint="eastAsia"/>
          <w:sz w:val="32"/>
          <w:szCs w:val="32"/>
          <w:lang w:eastAsia="zh-CN"/>
        </w:rPr>
        <w:t>指南</w:t>
      </w:r>
    </w:p>
    <w:p w14:paraId="29C3A4A1"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规划阶段：规定了规划阶段应进行方案评估</w:t>
      </w:r>
      <w:r w:rsidRPr="002D18E6">
        <w:rPr>
          <w:rFonts w:ascii="Times New Roman" w:eastAsia="方正仿宋_GBK" w:hAnsi="Times New Roman" w:cs="Times New Roman"/>
          <w:snapToGrid/>
          <w:sz w:val="32"/>
          <w:szCs w:val="32"/>
          <w:lang w:eastAsia="zh-CN"/>
        </w:rPr>
        <w:t>。</w:t>
      </w:r>
      <w:r w:rsidRPr="002D18E6">
        <w:rPr>
          <w:rFonts w:ascii="Times New Roman" w:eastAsia="方正仿宋_GBK" w:hAnsi="Times New Roman" w:cs="Times New Roman" w:hint="eastAsia"/>
          <w:snapToGrid/>
          <w:sz w:val="32"/>
          <w:szCs w:val="32"/>
          <w:lang w:eastAsia="zh-CN"/>
        </w:rPr>
        <w:t>给出了方案评估过程中涉及的评估对象、评估依据、评估流程、评估内容、参与主体、输出成果及</w:t>
      </w:r>
      <w:r w:rsidRPr="002D18E6">
        <w:rPr>
          <w:rFonts w:ascii="Times New Roman" w:eastAsia="方正仿宋_GBK" w:hAnsi="Times New Roman" w:cs="Times New Roman"/>
          <w:snapToGrid/>
          <w:sz w:val="32"/>
          <w:szCs w:val="32"/>
          <w:lang w:eastAsia="zh-CN"/>
        </w:rPr>
        <w:t>评估结论</w:t>
      </w:r>
      <w:r w:rsidRPr="002D18E6">
        <w:rPr>
          <w:rFonts w:ascii="Times New Roman" w:eastAsia="方正仿宋_GBK" w:hAnsi="Times New Roman" w:cs="Times New Roman" w:hint="eastAsia"/>
          <w:snapToGrid/>
          <w:sz w:val="32"/>
          <w:szCs w:val="32"/>
          <w:lang w:eastAsia="zh-CN"/>
        </w:rPr>
        <w:t>。</w:t>
      </w:r>
    </w:p>
    <w:p w14:paraId="3A9998B6"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建设阶段：规定了投入正式运行前应进行系统评估。给出了系统评估过程中涉及的评估对象、评估依据、评估流程、评估步骤、参与主体、输出成果及</w:t>
      </w:r>
      <w:r w:rsidRPr="002D18E6">
        <w:rPr>
          <w:rFonts w:ascii="Times New Roman" w:eastAsia="方正仿宋_GBK" w:hAnsi="Times New Roman" w:cs="Times New Roman"/>
          <w:snapToGrid/>
          <w:sz w:val="32"/>
          <w:szCs w:val="32"/>
          <w:lang w:eastAsia="zh-CN"/>
        </w:rPr>
        <w:t>评估结论</w:t>
      </w:r>
      <w:r w:rsidRPr="002D18E6">
        <w:rPr>
          <w:rFonts w:ascii="Times New Roman" w:eastAsia="方正仿宋_GBK" w:hAnsi="Times New Roman" w:cs="Times New Roman" w:hint="eastAsia"/>
          <w:snapToGrid/>
          <w:sz w:val="32"/>
          <w:szCs w:val="32"/>
          <w:lang w:eastAsia="zh-CN"/>
        </w:rPr>
        <w:t>。</w:t>
      </w:r>
    </w:p>
    <w:p w14:paraId="4E17033B"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运行建设阶段：规定了运行建设阶段方案评估要求和系统评估周期要求。给出了评估结果应用和结果备案指导。</w:t>
      </w:r>
    </w:p>
    <w:p w14:paraId="5FF8799F" w14:textId="032A0207" w:rsidR="006444C1" w:rsidRPr="002D18E6" w:rsidRDefault="00D82BAD">
      <w:pPr>
        <w:shd w:val="clear" w:color="auto" w:fill="FFFFFF"/>
        <w:kinsoku/>
        <w:autoSpaceDE/>
        <w:autoSpaceDN/>
        <w:adjustRightInd/>
        <w:snapToGrid/>
        <w:spacing w:line="590" w:lineRule="exact"/>
        <w:ind w:firstLineChars="200" w:firstLine="640"/>
        <w:textAlignment w:val="auto"/>
        <w:outlineLvl w:val="0"/>
        <w:rPr>
          <w:rFonts w:ascii="方正黑体_GBK" w:eastAsia="方正黑体_GBK" w:hAnsi="Times New Roman" w:cs="Times New Roman"/>
          <w:snapToGrid/>
          <w:sz w:val="32"/>
          <w:szCs w:val="32"/>
          <w:lang w:eastAsia="zh-CN"/>
        </w:rPr>
      </w:pPr>
      <w:r w:rsidRPr="002D18E6">
        <w:rPr>
          <w:rFonts w:ascii="方正黑体_GBK" w:eastAsia="方正黑体_GBK" w:hAnsi="Times New Roman" w:cs="Times New Roman"/>
          <w:snapToGrid/>
          <w:sz w:val="32"/>
          <w:szCs w:val="32"/>
          <w:lang w:eastAsia="zh-CN"/>
        </w:rPr>
        <w:t>五、与法律法规和相关标准的关系</w:t>
      </w:r>
    </w:p>
    <w:p w14:paraId="1D44349E" w14:textId="77777777"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本标准遵守现行法律法规，并和强制性标准相协调一致。</w:t>
      </w:r>
    </w:p>
    <w:p w14:paraId="4E6E60DC" w14:textId="02BC7E36"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本标准制定中未采用国际标准，文中规范性引用的国家标准、行业标准均为</w:t>
      </w:r>
      <w:r w:rsidRPr="002D18E6">
        <w:rPr>
          <w:rFonts w:ascii="Times New Roman" w:eastAsia="方正仿宋_GBK" w:hAnsi="Times New Roman" w:cs="Times New Roman" w:hint="eastAsia"/>
          <w:snapToGrid/>
          <w:sz w:val="32"/>
          <w:szCs w:val="32"/>
          <w:lang w:eastAsia="zh-CN"/>
        </w:rPr>
        <w:t>政务</w:t>
      </w:r>
      <w:r w:rsidR="0039056D">
        <w:rPr>
          <w:rFonts w:ascii="Times New Roman" w:eastAsia="方正仿宋_GBK" w:hAnsi="Times New Roman" w:cs="Times New Roman" w:hint="eastAsia"/>
          <w:snapToGrid/>
          <w:sz w:val="32"/>
          <w:szCs w:val="32"/>
          <w:lang w:eastAsia="zh-CN"/>
        </w:rPr>
        <w:t>云</w:t>
      </w:r>
      <w:r w:rsidRPr="002D18E6">
        <w:rPr>
          <w:rFonts w:ascii="Times New Roman" w:eastAsia="方正仿宋_GBK" w:hAnsi="Times New Roman" w:cs="Times New Roman" w:hint="eastAsia"/>
          <w:snapToGrid/>
          <w:sz w:val="32"/>
          <w:szCs w:val="32"/>
          <w:lang w:eastAsia="zh-CN"/>
        </w:rPr>
        <w:t>密码应用安全性评估</w:t>
      </w:r>
      <w:r w:rsidRPr="002D18E6">
        <w:rPr>
          <w:rFonts w:ascii="Times New Roman" w:eastAsia="方正仿宋_GBK" w:hAnsi="Times New Roman" w:cs="Times New Roman"/>
          <w:snapToGrid/>
          <w:sz w:val="32"/>
          <w:szCs w:val="32"/>
          <w:lang w:eastAsia="zh-CN"/>
        </w:rPr>
        <w:t>提供了相关依据。</w:t>
      </w:r>
    </w:p>
    <w:p w14:paraId="5796221A" w14:textId="0CC00C81"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lastRenderedPageBreak/>
        <w:t>江苏省地方标准</w:t>
      </w:r>
      <w:r w:rsidR="0027565E" w:rsidRPr="0027565E">
        <w:rPr>
          <w:rFonts w:ascii="Times New Roman" w:eastAsia="方正仿宋_GBK" w:hAnsi="Times New Roman" w:cs="Times New Roman" w:hint="eastAsia"/>
          <w:snapToGrid/>
          <w:sz w:val="32"/>
          <w:szCs w:val="32"/>
          <w:lang w:eastAsia="zh-CN"/>
        </w:rPr>
        <w:t>《政务“一朵云”安全管理体系规范</w:t>
      </w:r>
      <w:r w:rsidR="0027565E" w:rsidRPr="0027565E">
        <w:rPr>
          <w:rFonts w:ascii="Times New Roman" w:eastAsia="方正仿宋_GBK" w:hAnsi="Times New Roman" w:cs="Times New Roman" w:hint="eastAsia"/>
          <w:snapToGrid/>
          <w:sz w:val="32"/>
          <w:szCs w:val="32"/>
          <w:lang w:eastAsia="zh-CN"/>
        </w:rPr>
        <w:t xml:space="preserve"> </w:t>
      </w:r>
      <w:r w:rsidR="0027565E" w:rsidRPr="0027565E">
        <w:rPr>
          <w:rFonts w:ascii="Times New Roman" w:eastAsia="方正仿宋_GBK" w:hAnsi="Times New Roman" w:cs="Times New Roman"/>
          <w:snapToGrid/>
          <w:sz w:val="32"/>
          <w:szCs w:val="32"/>
          <w:lang w:eastAsia="zh-CN"/>
        </w:rPr>
        <w:t xml:space="preserve"> </w:t>
      </w:r>
      <w:r w:rsidR="0027565E" w:rsidRPr="0027565E">
        <w:rPr>
          <w:rFonts w:ascii="Times New Roman" w:eastAsia="方正仿宋_GBK" w:hAnsi="Times New Roman" w:cs="Times New Roman" w:hint="eastAsia"/>
          <w:snapToGrid/>
          <w:sz w:val="32"/>
          <w:szCs w:val="32"/>
          <w:lang w:eastAsia="zh-CN"/>
        </w:rPr>
        <w:t>第</w:t>
      </w:r>
      <w:r w:rsidR="0027565E" w:rsidRPr="0027565E">
        <w:rPr>
          <w:rFonts w:ascii="Times New Roman" w:eastAsia="方正仿宋_GBK" w:hAnsi="Times New Roman" w:cs="Times New Roman" w:hint="eastAsia"/>
          <w:snapToGrid/>
          <w:sz w:val="32"/>
          <w:szCs w:val="32"/>
          <w:lang w:eastAsia="zh-CN"/>
        </w:rPr>
        <w:t>3</w:t>
      </w:r>
      <w:r w:rsidR="0027565E" w:rsidRPr="0027565E">
        <w:rPr>
          <w:rFonts w:ascii="Times New Roman" w:eastAsia="方正仿宋_GBK" w:hAnsi="Times New Roman" w:cs="Times New Roman" w:hint="eastAsia"/>
          <w:snapToGrid/>
          <w:sz w:val="32"/>
          <w:szCs w:val="32"/>
          <w:lang w:eastAsia="zh-CN"/>
        </w:rPr>
        <w:t>部分</w:t>
      </w:r>
      <w:r w:rsidR="0027565E" w:rsidRPr="0027565E">
        <w:rPr>
          <w:rFonts w:ascii="Times New Roman" w:eastAsia="方正仿宋_GBK" w:hAnsi="Times New Roman" w:cs="Times New Roman" w:hint="eastAsia"/>
          <w:snapToGrid/>
          <w:sz w:val="32"/>
          <w:szCs w:val="32"/>
          <w:lang w:eastAsia="zh-CN"/>
        </w:rPr>
        <w:t xml:space="preserve"> </w:t>
      </w:r>
      <w:r w:rsidR="0027565E" w:rsidRPr="0027565E">
        <w:rPr>
          <w:rFonts w:ascii="Times New Roman" w:eastAsia="方正仿宋_GBK" w:hAnsi="Times New Roman" w:cs="Times New Roman" w:hint="eastAsia"/>
          <w:snapToGrid/>
          <w:sz w:val="32"/>
          <w:szCs w:val="32"/>
          <w:lang w:eastAsia="zh-CN"/>
        </w:rPr>
        <w:t>密码应用安全性评估》</w:t>
      </w:r>
      <w:r w:rsidRPr="002D18E6">
        <w:rPr>
          <w:rFonts w:ascii="Times New Roman" w:eastAsia="方正仿宋_GBK" w:hAnsi="Times New Roman" w:cs="Times New Roman"/>
          <w:snapToGrid/>
          <w:sz w:val="32"/>
          <w:szCs w:val="32"/>
          <w:lang w:eastAsia="zh-CN"/>
        </w:rPr>
        <w:t>》（</w:t>
      </w:r>
      <w:r w:rsidRPr="002D18E6">
        <w:rPr>
          <w:rFonts w:ascii="Times New Roman" w:eastAsia="方正仿宋_GBK" w:hAnsi="Times New Roman" w:cs="Times New Roman"/>
          <w:snapToGrid/>
          <w:sz w:val="32"/>
          <w:szCs w:val="32"/>
          <w:lang w:eastAsia="zh-CN"/>
        </w:rPr>
        <w:t xml:space="preserve">DB 32/T </w:t>
      </w:r>
      <w:r w:rsidRPr="002D18E6">
        <w:rPr>
          <w:rFonts w:ascii="Times New Roman" w:eastAsia="方正仿宋_GBK" w:hAnsi="Times New Roman" w:cs="Times New Roman" w:hint="eastAsia"/>
          <w:snapToGrid/>
          <w:sz w:val="32"/>
          <w:szCs w:val="32"/>
          <w:lang w:eastAsia="zh-CN"/>
        </w:rPr>
        <w:t>XXX</w:t>
      </w:r>
      <w:r w:rsidRPr="002D18E6">
        <w:rPr>
          <w:rFonts w:ascii="Times New Roman" w:eastAsia="方正仿宋_GBK" w:hAnsi="Times New Roman" w:cs="Times New Roman"/>
          <w:snapToGrid/>
          <w:sz w:val="32"/>
          <w:szCs w:val="32"/>
          <w:lang w:eastAsia="zh-CN"/>
        </w:rPr>
        <w:t>—202</w:t>
      </w:r>
      <w:r w:rsidRPr="002D18E6">
        <w:rPr>
          <w:rFonts w:ascii="Times New Roman" w:eastAsia="方正仿宋_GBK" w:hAnsi="Times New Roman" w:cs="Times New Roman" w:hint="eastAsia"/>
          <w:snapToGrid/>
          <w:sz w:val="32"/>
          <w:szCs w:val="32"/>
          <w:lang w:eastAsia="zh-CN"/>
        </w:rPr>
        <w:t>4</w:t>
      </w:r>
      <w:r w:rsidRPr="002D18E6">
        <w:rPr>
          <w:rFonts w:ascii="Times New Roman" w:eastAsia="方正仿宋_GBK" w:hAnsi="Times New Roman" w:cs="Times New Roman"/>
          <w:snapToGrid/>
          <w:sz w:val="32"/>
          <w:szCs w:val="32"/>
          <w:lang w:eastAsia="zh-CN"/>
        </w:rPr>
        <w:t>）规定了</w:t>
      </w:r>
      <w:r w:rsidRPr="002D18E6">
        <w:rPr>
          <w:rFonts w:ascii="Times New Roman" w:eastAsia="方正仿宋_GBK" w:hAnsi="Times New Roman" w:cs="Times New Roman" w:hint="eastAsia"/>
          <w:snapToGrid/>
          <w:sz w:val="32"/>
          <w:szCs w:val="32"/>
          <w:lang w:eastAsia="zh-CN"/>
        </w:rPr>
        <w:t>政务</w:t>
      </w:r>
      <w:proofErr w:type="gramStart"/>
      <w:r w:rsidRPr="002D18E6">
        <w:rPr>
          <w:rFonts w:ascii="Times New Roman" w:eastAsia="方正仿宋_GBK" w:hAnsi="Times New Roman" w:cs="Times New Roman" w:hint="eastAsia"/>
          <w:snapToGrid/>
          <w:sz w:val="32"/>
          <w:szCs w:val="32"/>
          <w:lang w:eastAsia="zh-CN"/>
        </w:rPr>
        <w:t>云基础</w:t>
      </w:r>
      <w:proofErr w:type="gramEnd"/>
      <w:r w:rsidRPr="002D18E6">
        <w:rPr>
          <w:rFonts w:ascii="Times New Roman" w:eastAsia="方正仿宋_GBK" w:hAnsi="Times New Roman" w:cs="Times New Roman" w:hint="eastAsia"/>
          <w:snapToGrid/>
          <w:sz w:val="32"/>
          <w:szCs w:val="32"/>
          <w:lang w:eastAsia="zh-CN"/>
        </w:rPr>
        <w:t>设施商用密码应用安全性</w:t>
      </w:r>
      <w:r w:rsidRPr="002D18E6">
        <w:rPr>
          <w:rFonts w:ascii="Times New Roman" w:eastAsia="方正仿宋_GBK" w:hAnsi="Times New Roman" w:cs="Times New Roman"/>
          <w:snapToGrid/>
          <w:sz w:val="32"/>
          <w:szCs w:val="32"/>
          <w:lang w:eastAsia="zh-CN"/>
        </w:rPr>
        <w:t>评估程序和要求，提出</w:t>
      </w:r>
      <w:r w:rsidRPr="002D18E6">
        <w:rPr>
          <w:rFonts w:ascii="Times New Roman" w:eastAsia="方正仿宋_GBK" w:hAnsi="Times New Roman" w:cs="Times New Roman" w:hint="eastAsia"/>
          <w:snapToGrid/>
          <w:sz w:val="32"/>
          <w:szCs w:val="32"/>
          <w:lang w:eastAsia="zh-CN"/>
        </w:rPr>
        <w:t>评估框架</w:t>
      </w:r>
      <w:r w:rsidRPr="002D18E6">
        <w:rPr>
          <w:rFonts w:ascii="Times New Roman" w:eastAsia="方正仿宋_GBK" w:hAnsi="Times New Roman" w:cs="Times New Roman"/>
          <w:snapToGrid/>
          <w:sz w:val="32"/>
          <w:szCs w:val="32"/>
          <w:lang w:eastAsia="zh-CN"/>
        </w:rPr>
        <w:t>，</w:t>
      </w:r>
      <w:r w:rsidRPr="002D18E6">
        <w:rPr>
          <w:rFonts w:ascii="Times New Roman" w:eastAsia="方正仿宋_GBK" w:hAnsi="Times New Roman" w:cs="Times New Roman" w:hint="eastAsia"/>
          <w:snapToGrid/>
          <w:sz w:val="32"/>
          <w:szCs w:val="32"/>
          <w:lang w:eastAsia="zh-CN"/>
        </w:rPr>
        <w:t>在政务</w:t>
      </w:r>
      <w:proofErr w:type="gramStart"/>
      <w:r w:rsidRPr="002D18E6">
        <w:rPr>
          <w:rFonts w:ascii="Times New Roman" w:eastAsia="方正仿宋_GBK" w:hAnsi="Times New Roman" w:cs="Times New Roman" w:hint="eastAsia"/>
          <w:snapToGrid/>
          <w:sz w:val="32"/>
          <w:szCs w:val="32"/>
          <w:lang w:eastAsia="zh-CN"/>
        </w:rPr>
        <w:t>云基础</w:t>
      </w:r>
      <w:proofErr w:type="gramEnd"/>
      <w:r w:rsidRPr="002D18E6">
        <w:rPr>
          <w:rFonts w:ascii="Times New Roman" w:eastAsia="方正仿宋_GBK" w:hAnsi="Times New Roman" w:cs="Times New Roman" w:hint="eastAsia"/>
          <w:snapToGrid/>
          <w:sz w:val="32"/>
          <w:szCs w:val="32"/>
          <w:lang w:eastAsia="zh-CN"/>
        </w:rPr>
        <w:t>设施建设、规划及运行阶段</w:t>
      </w:r>
      <w:proofErr w:type="gramStart"/>
      <w:r w:rsidRPr="002D18E6">
        <w:rPr>
          <w:rFonts w:ascii="Times New Roman" w:eastAsia="方正仿宋_GBK" w:hAnsi="Times New Roman" w:cs="Times New Roman" w:hint="eastAsia"/>
          <w:snapToGrid/>
          <w:sz w:val="32"/>
          <w:szCs w:val="32"/>
          <w:lang w:eastAsia="zh-CN"/>
        </w:rPr>
        <w:t>的密评要求</w:t>
      </w:r>
      <w:proofErr w:type="gramEnd"/>
      <w:r w:rsidRPr="002D18E6">
        <w:rPr>
          <w:rFonts w:ascii="Times New Roman" w:eastAsia="方正仿宋_GBK" w:hAnsi="Times New Roman" w:cs="Times New Roman"/>
          <w:snapToGrid/>
          <w:sz w:val="32"/>
          <w:szCs w:val="32"/>
          <w:lang w:eastAsia="zh-CN"/>
        </w:rPr>
        <w:t>，并给出了</w:t>
      </w:r>
      <w:r w:rsidRPr="002D18E6">
        <w:rPr>
          <w:rFonts w:ascii="Times New Roman" w:eastAsia="方正仿宋_GBK" w:hAnsi="Times New Roman" w:cs="Times New Roman" w:hint="eastAsia"/>
          <w:snapToGrid/>
          <w:sz w:val="32"/>
          <w:szCs w:val="32"/>
          <w:lang w:eastAsia="zh-CN"/>
        </w:rPr>
        <w:t>评估结果应用和结果备案指导</w:t>
      </w:r>
      <w:r w:rsidRPr="002D18E6">
        <w:rPr>
          <w:rFonts w:ascii="Times New Roman" w:eastAsia="方正仿宋_GBK" w:hAnsi="Times New Roman" w:cs="Times New Roman"/>
          <w:snapToGrid/>
          <w:sz w:val="32"/>
          <w:szCs w:val="32"/>
          <w:lang w:eastAsia="zh-CN"/>
        </w:rPr>
        <w:t>。</w:t>
      </w:r>
    </w:p>
    <w:p w14:paraId="43530031" w14:textId="77777777" w:rsidR="006444C1" w:rsidRPr="002D18E6" w:rsidRDefault="00D82BAD">
      <w:pPr>
        <w:shd w:val="clear" w:color="auto" w:fill="FFFFFF"/>
        <w:spacing w:line="587" w:lineRule="exact"/>
        <w:ind w:firstLineChars="200" w:firstLine="640"/>
        <w:outlineLvl w:val="0"/>
        <w:rPr>
          <w:rFonts w:ascii="Times New Roman" w:eastAsia="方正黑体_GBK" w:hAnsi="Times New Roman" w:cs="Times New Roman"/>
          <w:sz w:val="32"/>
          <w:szCs w:val="32"/>
          <w:lang w:eastAsia="zh-CN"/>
        </w:rPr>
      </w:pPr>
      <w:r w:rsidRPr="002D18E6">
        <w:rPr>
          <w:rFonts w:ascii="Times New Roman" w:eastAsia="方正黑体_GBK" w:hAnsi="Times New Roman" w:cs="Times New Roman" w:hint="eastAsia"/>
          <w:sz w:val="32"/>
          <w:szCs w:val="32"/>
          <w:lang w:eastAsia="zh-CN"/>
        </w:rPr>
        <w:t>六</w:t>
      </w:r>
      <w:r w:rsidRPr="002D18E6">
        <w:rPr>
          <w:rFonts w:ascii="Times New Roman" w:eastAsia="方正黑体_GBK" w:hAnsi="Times New Roman" w:cs="Times New Roman"/>
          <w:sz w:val="32"/>
          <w:szCs w:val="32"/>
          <w:lang w:eastAsia="zh-CN"/>
        </w:rPr>
        <w:t>、</w:t>
      </w:r>
      <w:r w:rsidRPr="002D18E6">
        <w:rPr>
          <w:rFonts w:ascii="Times New Roman" w:eastAsia="方正黑体_GBK" w:hAnsi="Times New Roman" w:cs="Times New Roman" w:hint="eastAsia"/>
          <w:sz w:val="32"/>
          <w:szCs w:val="32"/>
          <w:lang w:eastAsia="zh-CN"/>
        </w:rPr>
        <w:t>作为推荐性或强制性标准的建议</w:t>
      </w:r>
    </w:p>
    <w:p w14:paraId="6DB664CA" w14:textId="77777777" w:rsidR="006444C1" w:rsidRPr="002D18E6" w:rsidRDefault="00D82BAD">
      <w:pPr>
        <w:shd w:val="clear" w:color="auto" w:fill="FFFFFF"/>
        <w:spacing w:line="587" w:lineRule="exact"/>
        <w:ind w:firstLineChars="200" w:firstLine="640"/>
        <w:rPr>
          <w:rFonts w:ascii="Times New Roman" w:eastAsia="方正仿宋_GBK" w:hAnsi="Times New Roman" w:cs="Times New Roman"/>
          <w:sz w:val="32"/>
          <w:szCs w:val="32"/>
          <w:lang w:eastAsia="zh-CN"/>
        </w:rPr>
      </w:pPr>
      <w:r w:rsidRPr="002D18E6">
        <w:rPr>
          <w:rFonts w:ascii="Times New Roman" w:eastAsia="方正仿宋_GBK" w:hAnsi="Times New Roman" w:cs="Times New Roman" w:hint="eastAsia"/>
          <w:sz w:val="32"/>
          <w:szCs w:val="32"/>
          <w:lang w:eastAsia="zh-CN"/>
        </w:rPr>
        <w:t>建议作为推荐性标准发布实施。</w:t>
      </w:r>
    </w:p>
    <w:p w14:paraId="1D49F83C" w14:textId="4235BF87" w:rsidR="006444C1" w:rsidRPr="002D18E6" w:rsidRDefault="00615E28">
      <w:pPr>
        <w:shd w:val="clear" w:color="auto" w:fill="FFFFFF"/>
        <w:spacing w:line="587" w:lineRule="exact"/>
        <w:ind w:firstLineChars="200" w:firstLine="640"/>
        <w:outlineLvl w:val="0"/>
        <w:rPr>
          <w:rFonts w:ascii="Times New Roman" w:eastAsia="方正黑体_GBK" w:hAnsi="Times New Roman" w:cs="Times New Roman"/>
          <w:sz w:val="32"/>
          <w:szCs w:val="32"/>
          <w:lang w:eastAsia="zh-CN"/>
        </w:rPr>
      </w:pPr>
      <w:r w:rsidRPr="002D18E6">
        <w:rPr>
          <w:rFonts w:ascii="Times New Roman" w:eastAsia="方正黑体_GBK" w:hAnsi="Times New Roman" w:cs="Times New Roman" w:hint="eastAsia"/>
          <w:sz w:val="32"/>
          <w:szCs w:val="32"/>
          <w:lang w:eastAsia="zh-CN"/>
        </w:rPr>
        <w:t>七</w:t>
      </w:r>
      <w:r w:rsidR="00D82BAD" w:rsidRPr="002D18E6">
        <w:rPr>
          <w:rFonts w:ascii="Times New Roman" w:eastAsia="方正黑体_GBK" w:hAnsi="Times New Roman" w:cs="Times New Roman"/>
          <w:sz w:val="32"/>
          <w:szCs w:val="32"/>
          <w:lang w:eastAsia="zh-CN"/>
        </w:rPr>
        <w:t>、</w:t>
      </w:r>
      <w:r w:rsidR="00D82BAD" w:rsidRPr="002D18E6">
        <w:rPr>
          <w:rFonts w:ascii="Times New Roman" w:eastAsia="方正黑体_GBK" w:hAnsi="Times New Roman" w:cs="Times New Roman" w:hint="eastAsia"/>
          <w:sz w:val="32"/>
          <w:szCs w:val="32"/>
          <w:lang w:eastAsia="zh-CN"/>
        </w:rPr>
        <w:t>预期效果及贯彻实施标准的要求、措施等建议</w:t>
      </w:r>
    </w:p>
    <w:p w14:paraId="7B66813D" w14:textId="73DD1FD6" w:rsidR="006444C1" w:rsidRPr="002D18E6" w:rsidRDefault="00D82BAD">
      <w:pPr>
        <w:pStyle w:val="a3"/>
        <w:kinsoku/>
        <w:spacing w:line="590" w:lineRule="exact"/>
        <w:ind w:firstLineChars="200" w:firstLine="640"/>
        <w:jc w:val="both"/>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snapToGrid/>
          <w:sz w:val="32"/>
          <w:szCs w:val="32"/>
          <w:lang w:eastAsia="zh-CN"/>
        </w:rPr>
        <w:t>标准实施过程中加强标准宣</w:t>
      </w:r>
      <w:proofErr w:type="gramStart"/>
      <w:r w:rsidRPr="002D18E6">
        <w:rPr>
          <w:rFonts w:ascii="Times New Roman" w:eastAsia="方正仿宋_GBK" w:hAnsi="Times New Roman" w:cs="Times New Roman"/>
          <w:snapToGrid/>
          <w:sz w:val="32"/>
          <w:szCs w:val="32"/>
          <w:lang w:eastAsia="zh-CN"/>
        </w:rPr>
        <w:t>贯指导</w:t>
      </w:r>
      <w:proofErr w:type="gramEnd"/>
      <w:r w:rsidRPr="002D18E6">
        <w:rPr>
          <w:rFonts w:ascii="Times New Roman" w:eastAsia="方正仿宋_GBK" w:hAnsi="Times New Roman" w:cs="Times New Roman"/>
          <w:snapToGrid/>
          <w:sz w:val="32"/>
          <w:szCs w:val="32"/>
          <w:lang w:eastAsia="zh-CN"/>
        </w:rPr>
        <w:t>工作，制定标准宣传培训计划，组织标准宣</w:t>
      </w:r>
      <w:proofErr w:type="gramStart"/>
      <w:r w:rsidRPr="002D18E6">
        <w:rPr>
          <w:rFonts w:ascii="Times New Roman" w:eastAsia="方正仿宋_GBK" w:hAnsi="Times New Roman" w:cs="Times New Roman"/>
          <w:snapToGrid/>
          <w:sz w:val="32"/>
          <w:szCs w:val="32"/>
          <w:lang w:eastAsia="zh-CN"/>
        </w:rPr>
        <w:t>贯培训</w:t>
      </w:r>
      <w:proofErr w:type="gramEnd"/>
      <w:r w:rsidRPr="002D18E6">
        <w:rPr>
          <w:rFonts w:ascii="Times New Roman" w:eastAsia="方正仿宋_GBK" w:hAnsi="Times New Roman" w:cs="Times New Roman"/>
          <w:snapToGrid/>
          <w:sz w:val="32"/>
          <w:szCs w:val="32"/>
          <w:lang w:eastAsia="zh-CN"/>
        </w:rPr>
        <w:t>工作。本标准发布后，召开专题培训会，</w:t>
      </w:r>
      <w:r w:rsidR="0027565E">
        <w:rPr>
          <w:rFonts w:ascii="Times New Roman" w:eastAsia="方正仿宋_GBK" w:hAnsi="Times New Roman" w:cs="Times New Roman" w:hint="eastAsia"/>
          <w:snapToGrid/>
          <w:sz w:val="32"/>
          <w:szCs w:val="32"/>
          <w:lang w:eastAsia="zh-CN"/>
        </w:rPr>
        <w:t>对全省</w:t>
      </w:r>
      <w:r w:rsidRPr="002D18E6">
        <w:rPr>
          <w:rFonts w:ascii="Times New Roman" w:eastAsia="方正仿宋_GBK" w:hAnsi="Times New Roman" w:cs="Times New Roman"/>
          <w:snapToGrid/>
          <w:sz w:val="32"/>
          <w:szCs w:val="32"/>
          <w:lang w:eastAsia="zh-CN"/>
        </w:rPr>
        <w:t>政务</w:t>
      </w:r>
      <w:r w:rsidR="0027565E">
        <w:rPr>
          <w:rFonts w:ascii="Times New Roman" w:eastAsia="方正仿宋_GBK" w:hAnsi="Times New Roman" w:cs="Times New Roman" w:hint="eastAsia"/>
          <w:snapToGrid/>
          <w:sz w:val="32"/>
          <w:szCs w:val="32"/>
          <w:lang w:eastAsia="zh-CN"/>
        </w:rPr>
        <w:t>“一朵云”</w:t>
      </w:r>
      <w:r w:rsidRPr="002D18E6">
        <w:rPr>
          <w:rFonts w:ascii="Times New Roman" w:eastAsia="方正仿宋_GBK" w:hAnsi="Times New Roman" w:cs="Times New Roman"/>
          <w:snapToGrid/>
          <w:sz w:val="32"/>
          <w:szCs w:val="32"/>
          <w:lang w:eastAsia="zh-CN"/>
        </w:rPr>
        <w:t>密码应用安全性评估进行标准解读，对标准文件适用场景进行</w:t>
      </w:r>
      <w:proofErr w:type="gramStart"/>
      <w:r w:rsidRPr="002D18E6">
        <w:rPr>
          <w:rFonts w:ascii="Times New Roman" w:eastAsia="方正仿宋_GBK" w:hAnsi="Times New Roman" w:cs="Times New Roman"/>
          <w:snapToGrid/>
          <w:sz w:val="32"/>
          <w:szCs w:val="32"/>
          <w:lang w:eastAsia="zh-CN"/>
        </w:rPr>
        <w:t>宣贯并推广应用</w:t>
      </w:r>
      <w:proofErr w:type="gramEnd"/>
      <w:r w:rsidRPr="002D18E6">
        <w:rPr>
          <w:rFonts w:ascii="Times New Roman" w:eastAsia="方正仿宋_GBK" w:hAnsi="Times New Roman" w:cs="Times New Roman"/>
          <w:snapToGrid/>
          <w:sz w:val="32"/>
          <w:szCs w:val="32"/>
          <w:lang w:eastAsia="zh-CN"/>
        </w:rPr>
        <w:t>。召开全省政务云</w:t>
      </w:r>
      <w:r w:rsidR="0027565E">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snapToGrid/>
          <w:sz w:val="32"/>
          <w:szCs w:val="32"/>
          <w:lang w:eastAsia="zh-CN"/>
        </w:rPr>
        <w:t>基础设施密评工作推进会议，调研</w:t>
      </w:r>
      <w:r w:rsidRPr="002D18E6">
        <w:rPr>
          <w:rFonts w:ascii="Times New Roman" w:eastAsia="方正仿宋_GBK" w:hAnsi="Times New Roman" w:cs="Times New Roman"/>
          <w:snapToGrid/>
          <w:sz w:val="32"/>
          <w:szCs w:val="32"/>
          <w:lang w:eastAsia="zh-CN"/>
        </w:rPr>
        <w:t>13</w:t>
      </w:r>
      <w:r w:rsidRPr="002D18E6">
        <w:rPr>
          <w:rFonts w:ascii="Times New Roman" w:eastAsia="方正仿宋_GBK" w:hAnsi="Times New Roman" w:cs="Times New Roman"/>
          <w:snapToGrid/>
          <w:sz w:val="32"/>
          <w:szCs w:val="32"/>
          <w:lang w:eastAsia="zh-CN"/>
        </w:rPr>
        <w:t>个</w:t>
      </w:r>
      <w:r w:rsidR="0027565E">
        <w:rPr>
          <w:rFonts w:ascii="Times New Roman" w:eastAsia="方正仿宋_GBK" w:hAnsi="Times New Roman" w:cs="Times New Roman" w:hint="eastAsia"/>
          <w:snapToGrid/>
          <w:sz w:val="32"/>
          <w:szCs w:val="32"/>
          <w:lang w:eastAsia="zh-CN"/>
        </w:rPr>
        <w:t>设区市</w:t>
      </w:r>
      <w:r w:rsidRPr="002D18E6">
        <w:rPr>
          <w:rFonts w:ascii="Times New Roman" w:eastAsia="方正仿宋_GBK" w:hAnsi="Times New Roman" w:cs="Times New Roman"/>
          <w:snapToGrid/>
          <w:sz w:val="32"/>
          <w:szCs w:val="32"/>
          <w:lang w:eastAsia="zh-CN"/>
        </w:rPr>
        <w:t>政务云</w:t>
      </w:r>
      <w:r w:rsidR="0027565E">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snapToGrid/>
          <w:sz w:val="32"/>
          <w:szCs w:val="32"/>
          <w:lang w:eastAsia="zh-CN"/>
        </w:rPr>
        <w:t>基础设施密码应用安全性评估工作落实情况，分析研究标准执行情况，汇总后召开分析说明会，提升政务云</w:t>
      </w:r>
      <w:r w:rsidR="0027565E">
        <w:rPr>
          <w:rFonts w:ascii="Times New Roman" w:eastAsia="方正仿宋_GBK" w:hAnsi="Times New Roman" w:cs="Times New Roman" w:hint="eastAsia"/>
          <w:snapToGrid/>
          <w:sz w:val="32"/>
          <w:szCs w:val="32"/>
          <w:lang w:eastAsia="zh-CN"/>
        </w:rPr>
        <w:t>等</w:t>
      </w:r>
      <w:r w:rsidRPr="002D18E6">
        <w:rPr>
          <w:rFonts w:ascii="Times New Roman" w:eastAsia="方正仿宋_GBK" w:hAnsi="Times New Roman" w:cs="Times New Roman"/>
          <w:snapToGrid/>
          <w:sz w:val="32"/>
          <w:szCs w:val="32"/>
          <w:lang w:eastAsia="zh-CN"/>
        </w:rPr>
        <w:t>基础设施密码应用安全性评估的科学性和准确性。及时收集整理各地在</w:t>
      </w:r>
      <w:r w:rsidR="00FE3E33">
        <w:rPr>
          <w:rFonts w:ascii="Times New Roman" w:eastAsia="方正仿宋_GBK" w:hAnsi="Times New Roman" w:cs="Times New Roman" w:hint="eastAsia"/>
          <w:snapToGrid/>
          <w:sz w:val="32"/>
          <w:szCs w:val="32"/>
          <w:lang w:eastAsia="zh-CN"/>
        </w:rPr>
        <w:t>标准</w:t>
      </w:r>
      <w:r w:rsidRPr="002D18E6">
        <w:rPr>
          <w:rFonts w:ascii="Times New Roman" w:eastAsia="方正仿宋_GBK" w:hAnsi="Times New Roman" w:cs="Times New Roman"/>
          <w:snapToGrid/>
          <w:sz w:val="32"/>
          <w:szCs w:val="32"/>
          <w:lang w:eastAsia="zh-CN"/>
        </w:rPr>
        <w:t>使用过程中出现的问题，对</w:t>
      </w:r>
      <w:r w:rsidR="00FE3E33">
        <w:rPr>
          <w:rFonts w:ascii="Times New Roman" w:eastAsia="方正仿宋_GBK" w:hAnsi="Times New Roman" w:cs="Times New Roman" w:hint="eastAsia"/>
          <w:snapToGrid/>
          <w:sz w:val="32"/>
          <w:szCs w:val="32"/>
          <w:lang w:eastAsia="zh-CN"/>
        </w:rPr>
        <w:t>标准</w:t>
      </w:r>
      <w:r w:rsidRPr="002D18E6">
        <w:rPr>
          <w:rFonts w:ascii="Times New Roman" w:eastAsia="方正仿宋_GBK" w:hAnsi="Times New Roman" w:cs="Times New Roman"/>
          <w:snapToGrid/>
          <w:sz w:val="32"/>
          <w:szCs w:val="32"/>
          <w:lang w:eastAsia="zh-CN"/>
        </w:rPr>
        <w:t>的实施效果进行动态评估。</w:t>
      </w:r>
    </w:p>
    <w:p w14:paraId="785A674A" w14:textId="4D380032" w:rsidR="000D1136" w:rsidRDefault="000D1136" w:rsidP="000D1136">
      <w:pPr>
        <w:shd w:val="clear" w:color="auto" w:fill="FFFFFF"/>
        <w:spacing w:line="587" w:lineRule="exact"/>
        <w:ind w:firstLineChars="200" w:firstLine="640"/>
        <w:outlineLvl w:val="0"/>
        <w:rPr>
          <w:rFonts w:ascii="Times New Roman" w:eastAsia="方正黑体_GBK" w:hAnsi="Times New Roman" w:cs="Times New Roman"/>
          <w:sz w:val="32"/>
          <w:szCs w:val="32"/>
          <w:lang w:eastAsia="zh-CN"/>
        </w:rPr>
      </w:pPr>
      <w:r>
        <w:rPr>
          <w:rFonts w:ascii="Times New Roman" w:eastAsia="方正黑体_GBK" w:hAnsi="Times New Roman" w:cs="Times New Roman" w:hint="eastAsia"/>
          <w:sz w:val="32"/>
          <w:szCs w:val="32"/>
          <w:lang w:eastAsia="zh-CN"/>
        </w:rPr>
        <w:t>八</w:t>
      </w:r>
      <w:r w:rsidRPr="002D18E6">
        <w:rPr>
          <w:rFonts w:ascii="Times New Roman" w:eastAsia="方正黑体_GBK" w:hAnsi="Times New Roman" w:cs="Times New Roman"/>
          <w:sz w:val="32"/>
          <w:szCs w:val="32"/>
          <w:lang w:eastAsia="zh-CN"/>
        </w:rPr>
        <w:t>、</w:t>
      </w:r>
      <w:r w:rsidRPr="000D1136">
        <w:rPr>
          <w:rFonts w:ascii="Times New Roman" w:eastAsia="方正黑体_GBK" w:hAnsi="Times New Roman" w:cs="Times New Roman" w:hint="eastAsia"/>
          <w:sz w:val="32"/>
          <w:szCs w:val="32"/>
          <w:lang w:eastAsia="zh-CN"/>
        </w:rPr>
        <w:t>起草单位和起草人员</w:t>
      </w:r>
    </w:p>
    <w:p w14:paraId="6DF040B2" w14:textId="43DAF9BD" w:rsidR="000D1136" w:rsidRDefault="000D1136" w:rsidP="000D1136">
      <w:pPr>
        <w:shd w:val="clear" w:color="auto" w:fill="FFFFFF"/>
        <w:spacing w:line="587" w:lineRule="exact"/>
        <w:ind w:firstLineChars="200" w:firstLine="640"/>
        <w:outlineLvl w:val="0"/>
        <w:rPr>
          <w:rFonts w:ascii="Times New Roman" w:eastAsia="方正仿宋_GBK" w:hAnsi="Times New Roman" w:cs="Times New Roman"/>
          <w:snapToGrid/>
          <w:sz w:val="32"/>
          <w:szCs w:val="32"/>
          <w:lang w:eastAsia="zh-CN"/>
        </w:rPr>
      </w:pPr>
      <w:r>
        <w:rPr>
          <w:rFonts w:ascii="Times New Roman" w:eastAsia="方正仿宋_GBK" w:hAnsi="Times New Roman" w:cs="Times New Roman" w:hint="eastAsia"/>
          <w:snapToGrid/>
          <w:sz w:val="32"/>
          <w:szCs w:val="32"/>
          <w:lang w:eastAsia="zh-CN"/>
        </w:rPr>
        <w:t>本标准</w:t>
      </w:r>
      <w:r>
        <w:rPr>
          <w:rFonts w:ascii="Times New Roman" w:eastAsia="方正仿宋_GBK" w:hAnsi="Times New Roman" w:cs="Times New Roman"/>
          <w:snapToGrid/>
          <w:sz w:val="32"/>
          <w:szCs w:val="32"/>
          <w:lang w:eastAsia="zh-CN"/>
        </w:rPr>
        <w:t>起草单位为江苏省</w:t>
      </w:r>
      <w:r>
        <w:rPr>
          <w:rFonts w:ascii="Times New Roman" w:eastAsia="方正仿宋_GBK" w:hAnsi="Times New Roman" w:cs="Times New Roman" w:hint="eastAsia"/>
          <w:snapToGrid/>
          <w:sz w:val="32"/>
          <w:szCs w:val="32"/>
          <w:lang w:eastAsia="zh-CN"/>
        </w:rPr>
        <w:t>大数据管理</w:t>
      </w:r>
      <w:r>
        <w:rPr>
          <w:rFonts w:ascii="Times New Roman" w:eastAsia="方正仿宋_GBK" w:hAnsi="Times New Roman" w:cs="Times New Roman"/>
          <w:snapToGrid/>
          <w:sz w:val="32"/>
          <w:szCs w:val="32"/>
          <w:lang w:eastAsia="zh-CN"/>
        </w:rPr>
        <w:t>中心。</w:t>
      </w:r>
    </w:p>
    <w:p w14:paraId="42ABABEA" w14:textId="1E07C703" w:rsidR="000D1136" w:rsidRPr="002D18E6" w:rsidRDefault="000D1136" w:rsidP="000D1136">
      <w:pPr>
        <w:shd w:val="clear" w:color="auto" w:fill="FFFFFF"/>
        <w:spacing w:line="587" w:lineRule="exact"/>
        <w:ind w:firstLineChars="200" w:firstLine="640"/>
        <w:outlineLvl w:val="0"/>
        <w:rPr>
          <w:rFonts w:ascii="Times New Roman" w:eastAsia="方正黑体_GBK" w:hAnsi="Times New Roman" w:cs="Times New Roman"/>
          <w:sz w:val="32"/>
          <w:szCs w:val="32"/>
          <w:lang w:eastAsia="zh-CN"/>
        </w:rPr>
      </w:pPr>
      <w:r>
        <w:rPr>
          <w:rFonts w:ascii="Times New Roman" w:eastAsia="方正仿宋_GBK" w:hAnsi="Times New Roman" w:cs="Times New Roman" w:hint="eastAsia"/>
          <w:snapToGrid/>
          <w:sz w:val="32"/>
          <w:szCs w:val="32"/>
          <w:lang w:eastAsia="zh-CN"/>
        </w:rPr>
        <w:t>本标准</w:t>
      </w:r>
      <w:r>
        <w:rPr>
          <w:rFonts w:ascii="Times New Roman" w:eastAsia="方正仿宋_GBK" w:hAnsi="Times New Roman" w:cs="Times New Roman"/>
          <w:snapToGrid/>
          <w:sz w:val="32"/>
          <w:szCs w:val="32"/>
          <w:lang w:eastAsia="zh-CN"/>
        </w:rPr>
        <w:t>主要起草人</w:t>
      </w:r>
      <w:r>
        <w:rPr>
          <w:rFonts w:ascii="Times New Roman" w:eastAsia="方正仿宋_GBK" w:hAnsi="Times New Roman" w:cs="Times New Roman" w:hint="eastAsia"/>
          <w:snapToGrid/>
          <w:sz w:val="32"/>
          <w:szCs w:val="32"/>
          <w:lang w:eastAsia="zh-CN"/>
        </w:rPr>
        <w:t>员</w:t>
      </w:r>
      <w:r>
        <w:rPr>
          <w:rFonts w:ascii="Times New Roman" w:eastAsia="方正仿宋_GBK" w:hAnsi="Times New Roman" w:cs="Times New Roman"/>
          <w:snapToGrid/>
          <w:sz w:val="32"/>
          <w:szCs w:val="32"/>
          <w:lang w:eastAsia="zh-CN"/>
        </w:rPr>
        <w:t>为</w:t>
      </w:r>
      <w:r w:rsidR="00176239" w:rsidRPr="00176239">
        <w:rPr>
          <w:rFonts w:ascii="Times New Roman" w:eastAsia="方正仿宋_GBK" w:hAnsi="Times New Roman" w:cs="Times New Roman" w:hint="eastAsia"/>
          <w:snapToGrid/>
          <w:sz w:val="32"/>
          <w:szCs w:val="32"/>
          <w:lang w:eastAsia="zh-CN"/>
        </w:rPr>
        <w:t>吴中东、</w:t>
      </w:r>
      <w:proofErr w:type="gramStart"/>
      <w:r w:rsidR="00176239" w:rsidRPr="00176239">
        <w:rPr>
          <w:rFonts w:ascii="Times New Roman" w:eastAsia="方正仿宋_GBK" w:hAnsi="Times New Roman" w:cs="Times New Roman" w:hint="eastAsia"/>
          <w:snapToGrid/>
          <w:sz w:val="32"/>
          <w:szCs w:val="32"/>
          <w:lang w:eastAsia="zh-CN"/>
        </w:rPr>
        <w:t>忻</w:t>
      </w:r>
      <w:proofErr w:type="gramEnd"/>
      <w:r w:rsidR="00176239" w:rsidRPr="00176239">
        <w:rPr>
          <w:rFonts w:ascii="Times New Roman" w:eastAsia="方正仿宋_GBK" w:hAnsi="Times New Roman" w:cs="Times New Roman" w:hint="eastAsia"/>
          <w:snapToGrid/>
          <w:sz w:val="32"/>
          <w:szCs w:val="32"/>
          <w:lang w:eastAsia="zh-CN"/>
        </w:rPr>
        <w:t>超、</w:t>
      </w:r>
      <w:r w:rsidRPr="000D1136">
        <w:rPr>
          <w:rFonts w:ascii="Times New Roman" w:eastAsia="方正仿宋_GBK" w:hAnsi="Times New Roman" w:cs="Times New Roman" w:hint="eastAsia"/>
          <w:snapToGrid/>
          <w:sz w:val="32"/>
          <w:szCs w:val="32"/>
          <w:lang w:eastAsia="zh-CN"/>
        </w:rPr>
        <w:t>黄敏、刘尧、杨扬、王文娟</w:t>
      </w:r>
      <w:r w:rsidR="00F60978" w:rsidRPr="000D1136">
        <w:rPr>
          <w:rFonts w:ascii="Times New Roman" w:eastAsia="方正仿宋_GBK" w:hAnsi="Times New Roman" w:cs="Times New Roman" w:hint="eastAsia"/>
          <w:snapToGrid/>
          <w:sz w:val="32"/>
          <w:szCs w:val="32"/>
          <w:lang w:eastAsia="zh-CN"/>
        </w:rPr>
        <w:t>、刘鑫</w:t>
      </w:r>
      <w:r w:rsidRPr="000D1136">
        <w:rPr>
          <w:rFonts w:ascii="Times New Roman" w:eastAsia="方正仿宋_GBK" w:hAnsi="Times New Roman" w:cs="Times New Roman" w:hint="eastAsia"/>
          <w:snapToGrid/>
          <w:sz w:val="32"/>
          <w:szCs w:val="32"/>
          <w:lang w:eastAsia="zh-CN"/>
        </w:rPr>
        <w:t>、蔡一凡</w:t>
      </w:r>
      <w:r w:rsidR="00F60978" w:rsidRPr="000D1136">
        <w:rPr>
          <w:rFonts w:ascii="Times New Roman" w:eastAsia="方正仿宋_GBK" w:hAnsi="Times New Roman" w:cs="Times New Roman" w:hint="eastAsia"/>
          <w:snapToGrid/>
          <w:sz w:val="32"/>
          <w:szCs w:val="32"/>
          <w:lang w:eastAsia="zh-CN"/>
        </w:rPr>
        <w:t>、谷和启</w:t>
      </w:r>
      <w:r w:rsidRPr="000D1136">
        <w:rPr>
          <w:rFonts w:ascii="Times New Roman" w:eastAsia="方正仿宋_GBK" w:hAnsi="Times New Roman" w:cs="Times New Roman" w:hint="eastAsia"/>
          <w:snapToGrid/>
          <w:sz w:val="32"/>
          <w:szCs w:val="32"/>
          <w:lang w:eastAsia="zh-CN"/>
        </w:rPr>
        <w:t>。</w:t>
      </w:r>
      <w:bookmarkStart w:id="0" w:name="_GoBack"/>
      <w:bookmarkEnd w:id="0"/>
    </w:p>
    <w:p w14:paraId="124B5B49" w14:textId="4F9535DE" w:rsidR="006444C1" w:rsidRPr="002D18E6" w:rsidRDefault="00E5743D" w:rsidP="00E5743D">
      <w:pPr>
        <w:pStyle w:val="a3"/>
        <w:kinsoku/>
        <w:wordWrap w:val="0"/>
        <w:spacing w:line="590" w:lineRule="exact"/>
        <w:ind w:right="640" w:firstLineChars="200" w:firstLine="640"/>
        <w:jc w:val="right"/>
        <w:rPr>
          <w:rFonts w:ascii="Times New Roman" w:eastAsia="方正仿宋_GBK" w:hAnsi="Times New Roman" w:cs="Times New Roman"/>
          <w:snapToGrid/>
          <w:sz w:val="32"/>
          <w:szCs w:val="32"/>
          <w:lang w:eastAsia="zh-CN"/>
        </w:rPr>
      </w:pPr>
      <w:r w:rsidRPr="002D18E6">
        <w:rPr>
          <w:rFonts w:ascii="Times New Roman" w:eastAsia="方正仿宋_GBK" w:hAnsi="Times New Roman" w:cs="Times New Roman" w:hint="eastAsia"/>
          <w:snapToGrid/>
          <w:sz w:val="32"/>
          <w:szCs w:val="32"/>
          <w:lang w:eastAsia="zh-CN"/>
        </w:rPr>
        <w:t>标准起草</w:t>
      </w:r>
      <w:r w:rsidR="00D82BAD" w:rsidRPr="002D18E6">
        <w:rPr>
          <w:rFonts w:ascii="Times New Roman" w:eastAsia="方正仿宋_GBK" w:hAnsi="Times New Roman" w:cs="Times New Roman" w:hint="eastAsia"/>
          <w:snapToGrid/>
          <w:sz w:val="32"/>
          <w:szCs w:val="32"/>
          <w:lang w:eastAsia="zh-CN"/>
        </w:rPr>
        <w:t>组</w:t>
      </w:r>
    </w:p>
    <w:p w14:paraId="1F33C624" w14:textId="48B9B4C0" w:rsidR="006444C1" w:rsidRDefault="00D82BAD" w:rsidP="00D72465">
      <w:pPr>
        <w:pStyle w:val="a3"/>
        <w:kinsoku/>
        <w:spacing w:line="590" w:lineRule="exact"/>
        <w:ind w:right="640" w:firstLineChars="200" w:firstLine="640"/>
        <w:jc w:val="right"/>
        <w:rPr>
          <w:lang w:eastAsia="zh-CN"/>
        </w:rPr>
      </w:pPr>
      <w:r w:rsidRPr="002D18E6">
        <w:rPr>
          <w:rFonts w:ascii="Times New Roman" w:eastAsia="方正仿宋_GBK" w:hAnsi="Times New Roman" w:cs="Times New Roman" w:hint="eastAsia"/>
          <w:snapToGrid/>
          <w:sz w:val="32"/>
          <w:szCs w:val="32"/>
          <w:lang w:eastAsia="zh-CN"/>
        </w:rPr>
        <w:t>2024</w:t>
      </w:r>
      <w:r w:rsidRPr="002D18E6">
        <w:rPr>
          <w:rFonts w:ascii="Times New Roman" w:eastAsia="方正仿宋_GBK" w:hAnsi="Times New Roman" w:cs="Times New Roman" w:hint="eastAsia"/>
          <w:snapToGrid/>
          <w:sz w:val="32"/>
          <w:szCs w:val="32"/>
          <w:lang w:eastAsia="zh-CN"/>
        </w:rPr>
        <w:t>年</w:t>
      </w:r>
      <w:r w:rsidR="00542A0A" w:rsidRPr="002D18E6">
        <w:rPr>
          <w:rFonts w:ascii="Times New Roman" w:eastAsia="方正仿宋_GBK" w:hAnsi="Times New Roman" w:cs="Times New Roman"/>
          <w:snapToGrid/>
          <w:sz w:val="32"/>
          <w:szCs w:val="32"/>
          <w:lang w:eastAsia="zh-CN"/>
        </w:rPr>
        <w:t>8</w:t>
      </w:r>
      <w:r w:rsidRPr="002D18E6">
        <w:rPr>
          <w:rFonts w:ascii="Times New Roman" w:eastAsia="方正仿宋_GBK" w:hAnsi="Times New Roman" w:cs="Times New Roman" w:hint="eastAsia"/>
          <w:snapToGrid/>
          <w:sz w:val="32"/>
          <w:szCs w:val="32"/>
          <w:lang w:eastAsia="zh-CN"/>
        </w:rPr>
        <w:t>月</w:t>
      </w:r>
    </w:p>
    <w:sectPr w:rsidR="006444C1">
      <w:footerReference w:type="default" r:id="rId6"/>
      <w:pgSz w:w="11907" w:h="16839"/>
      <w:pgMar w:top="1431" w:right="1078" w:bottom="1362" w:left="1785" w:header="0" w:footer="12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CF364" w14:textId="77777777" w:rsidR="00F03E91" w:rsidRDefault="00F03E91">
      <w:r>
        <w:separator/>
      </w:r>
    </w:p>
  </w:endnote>
  <w:endnote w:type="continuationSeparator" w:id="0">
    <w:p w14:paraId="294A9F95" w14:textId="77777777" w:rsidR="00F03E91" w:rsidRDefault="00F0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embedRegular r:id="rId1" w:subsetted="1" w:fontKey="{902027D5-6782-4085-BD2D-2D9AE04837B1}"/>
  </w:font>
  <w:font w:name="方正小标宋简体">
    <w:altName w:val="微软雅黑"/>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黑体_GBK">
    <w:panose1 w:val="03000509000000000000"/>
    <w:charset w:val="86"/>
    <w:family w:val="script"/>
    <w:pitch w:val="fixed"/>
    <w:sig w:usb0="00000001" w:usb1="080E0000" w:usb2="00000010" w:usb3="00000000" w:csb0="00040000" w:csb1="00000000"/>
    <w:embedRegular r:id="rId2" w:subsetted="1" w:fontKey="{27D0D45F-D3F4-4948-818E-1DDD89C5AB45}"/>
  </w:font>
  <w:font w:name="方正仿宋_GBK">
    <w:altName w:val="微软雅黑"/>
    <w:panose1 w:val="03000509000000000000"/>
    <w:charset w:val="86"/>
    <w:family w:val="script"/>
    <w:pitch w:val="fixed"/>
    <w:sig w:usb0="00000001" w:usb1="080E0000" w:usb2="00000010" w:usb3="00000000" w:csb0="00040000" w:csb1="00000000"/>
    <w:embedRegular r:id="rId3" w:subsetted="1" w:fontKey="{9B615B52-3164-48D7-AD28-8A76725105C4}"/>
  </w:font>
  <w:font w:name="方正楷体_GBK">
    <w:panose1 w:val="03000509000000000000"/>
    <w:charset w:val="86"/>
    <w:family w:val="script"/>
    <w:pitch w:val="fixed"/>
    <w:sig w:usb0="00000001" w:usb1="080E0000" w:usb2="00000010" w:usb3="00000000" w:csb0="00040000" w:csb1="00000000"/>
    <w:embedRegular r:id="rId4" w:subsetted="1" w:fontKey="{50207B7E-D543-4BE1-9AAA-6CE7D4EC709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4137866"/>
      <w:docPartObj>
        <w:docPartGallery w:val="Page Numbers (Bottom of Page)"/>
        <w:docPartUnique/>
      </w:docPartObj>
    </w:sdtPr>
    <w:sdtEndPr/>
    <w:sdtContent>
      <w:p w14:paraId="01B44392" w14:textId="52D9381A" w:rsidR="00F7495A" w:rsidRDefault="00F7495A">
        <w:pPr>
          <w:pStyle w:val="a4"/>
          <w:jc w:val="center"/>
        </w:pPr>
        <w:r>
          <w:fldChar w:fldCharType="begin"/>
        </w:r>
        <w:r>
          <w:instrText>PAGE   \* MERGEFORMAT</w:instrText>
        </w:r>
        <w:r>
          <w:fldChar w:fldCharType="separate"/>
        </w:r>
        <w:r w:rsidR="00F60978" w:rsidRPr="00F60978">
          <w:rPr>
            <w:noProof/>
            <w:lang w:val="zh-CN" w:eastAsia="zh-CN"/>
          </w:rPr>
          <w:t>6</w:t>
        </w:r>
        <w:r>
          <w:fldChar w:fldCharType="end"/>
        </w:r>
      </w:p>
    </w:sdtContent>
  </w:sdt>
  <w:p w14:paraId="4C66A1C3" w14:textId="57BCD13F" w:rsidR="006444C1" w:rsidRDefault="006444C1">
    <w:pPr>
      <w:spacing w:line="174" w:lineRule="auto"/>
      <w:ind w:left="4101"/>
      <w:rPr>
        <w:rFonts w:ascii="Times New Roman" w:eastAsia="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D684B" w14:textId="77777777" w:rsidR="00F03E91" w:rsidRDefault="00F03E91">
      <w:r>
        <w:separator/>
      </w:r>
    </w:p>
  </w:footnote>
  <w:footnote w:type="continuationSeparator" w:id="0">
    <w:p w14:paraId="77B17E35" w14:textId="77777777" w:rsidR="00F03E91" w:rsidRDefault="00F03E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TrueTypeFonts/>
  <w:saveSubsetFonts/>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5MjRiZTUzZWJiMzdhZGE5NjJkN2QwNmU2MmQyNzIifQ=="/>
  </w:docVars>
  <w:rsids>
    <w:rsidRoot w:val="001D7B84"/>
    <w:rsid w:val="00000FAF"/>
    <w:rsid w:val="000110F1"/>
    <w:rsid w:val="00030B74"/>
    <w:rsid w:val="00067306"/>
    <w:rsid w:val="000D1136"/>
    <w:rsid w:val="000E1299"/>
    <w:rsid w:val="00176239"/>
    <w:rsid w:val="001D496F"/>
    <w:rsid w:val="001D7B84"/>
    <w:rsid w:val="0027565E"/>
    <w:rsid w:val="00295E50"/>
    <w:rsid w:val="002D18E6"/>
    <w:rsid w:val="002D2851"/>
    <w:rsid w:val="002F0A86"/>
    <w:rsid w:val="003309E7"/>
    <w:rsid w:val="0039056D"/>
    <w:rsid w:val="003F18A8"/>
    <w:rsid w:val="0044784F"/>
    <w:rsid w:val="004A5B66"/>
    <w:rsid w:val="00530090"/>
    <w:rsid w:val="00542A0A"/>
    <w:rsid w:val="0054559F"/>
    <w:rsid w:val="005A2513"/>
    <w:rsid w:val="005C3C3E"/>
    <w:rsid w:val="00615E28"/>
    <w:rsid w:val="006444C1"/>
    <w:rsid w:val="0067700D"/>
    <w:rsid w:val="006C1E80"/>
    <w:rsid w:val="007131F6"/>
    <w:rsid w:val="00740683"/>
    <w:rsid w:val="00757444"/>
    <w:rsid w:val="007D3E63"/>
    <w:rsid w:val="007E3031"/>
    <w:rsid w:val="008440D4"/>
    <w:rsid w:val="00882DC7"/>
    <w:rsid w:val="00935309"/>
    <w:rsid w:val="00936871"/>
    <w:rsid w:val="009D18B5"/>
    <w:rsid w:val="009D2556"/>
    <w:rsid w:val="00AB4777"/>
    <w:rsid w:val="00B256AC"/>
    <w:rsid w:val="00B50A68"/>
    <w:rsid w:val="00B74F8E"/>
    <w:rsid w:val="00B87EC9"/>
    <w:rsid w:val="00C45BD8"/>
    <w:rsid w:val="00C878B2"/>
    <w:rsid w:val="00CA55A9"/>
    <w:rsid w:val="00CC0147"/>
    <w:rsid w:val="00D364AA"/>
    <w:rsid w:val="00D72465"/>
    <w:rsid w:val="00D82BAD"/>
    <w:rsid w:val="00D8311A"/>
    <w:rsid w:val="00DD4170"/>
    <w:rsid w:val="00E438FA"/>
    <w:rsid w:val="00E555C5"/>
    <w:rsid w:val="00E5743D"/>
    <w:rsid w:val="00E90919"/>
    <w:rsid w:val="00EE42F6"/>
    <w:rsid w:val="00EF52E1"/>
    <w:rsid w:val="00F03E91"/>
    <w:rsid w:val="00F36192"/>
    <w:rsid w:val="00F42CFC"/>
    <w:rsid w:val="00F60978"/>
    <w:rsid w:val="00F7495A"/>
    <w:rsid w:val="00FE3E33"/>
    <w:rsid w:val="019F65C6"/>
    <w:rsid w:val="01E81A7C"/>
    <w:rsid w:val="02091F4F"/>
    <w:rsid w:val="0AB52F8A"/>
    <w:rsid w:val="0B9B13FF"/>
    <w:rsid w:val="10BA606E"/>
    <w:rsid w:val="10F0004F"/>
    <w:rsid w:val="14126FA1"/>
    <w:rsid w:val="14192EC6"/>
    <w:rsid w:val="158D0D72"/>
    <w:rsid w:val="16BE1E47"/>
    <w:rsid w:val="17EF1530"/>
    <w:rsid w:val="18166C2E"/>
    <w:rsid w:val="1CC07218"/>
    <w:rsid w:val="23604043"/>
    <w:rsid w:val="24540E68"/>
    <w:rsid w:val="2599418E"/>
    <w:rsid w:val="25D56865"/>
    <w:rsid w:val="267A00F7"/>
    <w:rsid w:val="2865239C"/>
    <w:rsid w:val="2B915306"/>
    <w:rsid w:val="2D8414BF"/>
    <w:rsid w:val="2DD1469C"/>
    <w:rsid w:val="363B0E31"/>
    <w:rsid w:val="363F12A6"/>
    <w:rsid w:val="3B8F6121"/>
    <w:rsid w:val="3FDF53CD"/>
    <w:rsid w:val="42A173FF"/>
    <w:rsid w:val="44A83C82"/>
    <w:rsid w:val="46063DEF"/>
    <w:rsid w:val="4A9A315F"/>
    <w:rsid w:val="4ACD0342"/>
    <w:rsid w:val="4C5916EF"/>
    <w:rsid w:val="4E4878C9"/>
    <w:rsid w:val="4F532930"/>
    <w:rsid w:val="53DB172D"/>
    <w:rsid w:val="571501D3"/>
    <w:rsid w:val="57905554"/>
    <w:rsid w:val="598732BF"/>
    <w:rsid w:val="59F43710"/>
    <w:rsid w:val="5E2C4E9A"/>
    <w:rsid w:val="5F266246"/>
    <w:rsid w:val="5FA71327"/>
    <w:rsid w:val="631B2E02"/>
    <w:rsid w:val="64721136"/>
    <w:rsid w:val="64ED69A6"/>
    <w:rsid w:val="66046C5D"/>
    <w:rsid w:val="68CB1880"/>
    <w:rsid w:val="6CDE390C"/>
    <w:rsid w:val="72657123"/>
    <w:rsid w:val="72674FD0"/>
    <w:rsid w:val="7E3D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78491"/>
  <w15:docId w15:val="{379EA301-AAE8-4BE4-BA2D-D229C664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24"/>
      <w:szCs w:val="24"/>
    </w:rPr>
  </w:style>
  <w:style w:type="paragraph" w:styleId="a4">
    <w:name w:val="footer"/>
    <w:basedOn w:val="a"/>
    <w:link w:val="a5"/>
    <w:uiPriority w:val="99"/>
    <w:pPr>
      <w:tabs>
        <w:tab w:val="center" w:pos="4153"/>
        <w:tab w:val="right" w:pos="8306"/>
      </w:tabs>
    </w:pPr>
    <w:rPr>
      <w:sz w:val="18"/>
      <w:szCs w:val="18"/>
    </w:rPr>
  </w:style>
  <w:style w:type="paragraph" w:styleId="a6">
    <w:name w:val="header"/>
    <w:basedOn w:val="a"/>
    <w:link w:val="a7"/>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rPr>
  </w:style>
  <w:style w:type="character" w:customStyle="1" w:styleId="a7">
    <w:name w:val="页眉 字符"/>
    <w:basedOn w:val="a0"/>
    <w:link w:val="a6"/>
    <w:rPr>
      <w:rFonts w:ascii="Arial" w:eastAsia="Arial" w:hAnsi="Arial" w:cs="Arial"/>
      <w:snapToGrid w:val="0"/>
      <w:color w:val="000000"/>
      <w:sz w:val="18"/>
      <w:szCs w:val="18"/>
      <w:lang w:eastAsia="en-US"/>
    </w:rPr>
  </w:style>
  <w:style w:type="character" w:customStyle="1" w:styleId="a5">
    <w:name w:val="页脚 字符"/>
    <w:basedOn w:val="a0"/>
    <w:link w:val="a4"/>
    <w:uiPriority w:val="99"/>
    <w:qFormat/>
    <w:rPr>
      <w:rFonts w:ascii="Arial" w:eastAsia="Arial" w:hAnsi="Arial" w:cs="Arial"/>
      <w:snapToGrid w:val="0"/>
      <w:color w:val="000000"/>
      <w:sz w:val="18"/>
      <w:szCs w:val="18"/>
      <w:lang w:eastAsia="en-US"/>
    </w:rPr>
  </w:style>
  <w:style w:type="paragraph" w:styleId="a8">
    <w:name w:val="List Paragraph"/>
    <w:basedOn w:val="a"/>
    <w:uiPriority w:val="34"/>
    <w:qFormat/>
    <w:pPr>
      <w:widowControl w:val="0"/>
      <w:kinsoku/>
      <w:autoSpaceDE/>
      <w:autoSpaceDN/>
      <w:adjustRightInd/>
      <w:snapToGrid/>
      <w:ind w:firstLineChars="200" w:firstLine="420"/>
      <w:jc w:val="both"/>
      <w:textAlignment w:val="auto"/>
    </w:pPr>
    <w:rPr>
      <w:rFonts w:asciiTheme="minorHAnsi" w:eastAsiaTheme="minorEastAsia" w:hAnsiTheme="minorHAnsi" w:cstheme="minorBidi"/>
      <w:snapToGrid/>
      <w:color w:val="auto"/>
      <w:kern w:val="2"/>
      <w:szCs w:val="22"/>
      <w:lang w:eastAsia="zh-CN"/>
    </w:rPr>
  </w:style>
  <w:style w:type="paragraph" w:styleId="a9">
    <w:name w:val="Balloon Text"/>
    <w:basedOn w:val="a"/>
    <w:link w:val="aa"/>
    <w:rsid w:val="003309E7"/>
    <w:rPr>
      <w:sz w:val="18"/>
      <w:szCs w:val="18"/>
    </w:rPr>
  </w:style>
  <w:style w:type="character" w:customStyle="1" w:styleId="aa">
    <w:name w:val="批注框文本 字符"/>
    <w:basedOn w:val="a0"/>
    <w:link w:val="a9"/>
    <w:rsid w:val="003309E7"/>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463</Words>
  <Characters>2644</Characters>
  <Application>Microsoft Office Word</Application>
  <DocSecurity>0</DocSecurity>
  <Lines>22</Lines>
  <Paragraphs>6</Paragraphs>
  <ScaleCrop>false</ScaleCrop>
  <Company>神州网信技术有限公司</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标准编制说明</dc:title>
  <dc:creator>微软用户</dc:creator>
  <cp:lastModifiedBy>admin</cp:lastModifiedBy>
  <cp:revision>13</cp:revision>
  <dcterms:created xsi:type="dcterms:W3CDTF">2024-08-27T02:38:00Z</dcterms:created>
  <dcterms:modified xsi:type="dcterms:W3CDTF">2024-10-14T09:00:00Z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2024-07-02T09:07:37Z</vt:filetime>
  </property>
  <property fmtid="{D5CDD505-2E9C-101B-9397-08002B2CF9AE}" pid="4" name="KSOProductBuildVer">
    <vt:lpwstr>2052-12.1.0.17147</vt:lpwstr>
  </property>
  <property fmtid="{D5CDD505-2E9C-101B-9397-08002B2CF9AE}" pid="5" name="ICV">
    <vt:lpwstr>F07AACBCFCB040C7A0087B5DF29FE174_12</vt:lpwstr>
  </property>
</Properties>
</file>